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AA41" w14:textId="77777777" w:rsidR="007146AD" w:rsidRPr="003B381F" w:rsidRDefault="007146AD" w:rsidP="007146AD">
      <w:pPr>
        <w:rPr>
          <w:lang w:val="en-US"/>
        </w:rPr>
      </w:pPr>
      <w:bookmarkStart w:id="0" w:name="_Hlk161221875"/>
      <w:r w:rsidRPr="003B381F">
        <w:rPr>
          <w:lang w:val="en-US"/>
        </w:rPr>
        <w:t>6th Global Ministerial Summit on Patient Safety 2024</w:t>
      </w:r>
    </w:p>
    <w:bookmarkEnd w:id="0"/>
    <w:p w14:paraId="6063AD95" w14:textId="7B281A45" w:rsidR="00405310" w:rsidRPr="00405310" w:rsidRDefault="005B4A00" w:rsidP="001F7DD8">
      <w:pPr>
        <w:rPr>
          <w:color w:val="7030A0"/>
          <w:sz w:val="18"/>
          <w:szCs w:val="18"/>
          <w:lang w:val="en-US"/>
        </w:rPr>
      </w:pPr>
      <w:r w:rsidRPr="00F20830">
        <w:rPr>
          <w:noProof/>
          <w:lang w:val="en-US" w:eastAsia="en-US"/>
        </w:rPr>
        <w:drawing>
          <wp:anchor distT="0" distB="0" distL="114300" distR="114300" simplePos="0" relativeHeight="251658240" behindDoc="0" locked="0" layoutInCell="1" allowOverlap="1" wp14:anchorId="6DDD40F3" wp14:editId="31C52FD9">
            <wp:simplePos x="898497" y="1256306"/>
            <wp:positionH relativeFrom="column">
              <wp:align>left</wp:align>
            </wp:positionH>
            <wp:positionV relativeFrom="paragraph">
              <wp:align>top</wp:align>
            </wp:positionV>
            <wp:extent cx="4311407" cy="854454"/>
            <wp:effectExtent l="0" t="0" r="0" b="3175"/>
            <wp:wrapSquare wrapText="bothSides"/>
            <wp:docPr id="1659459359" name="Imagen 1659459359"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4311407" cy="854454"/>
                    </a:xfrm>
                    <a:prstGeom prst="rect">
                      <a:avLst/>
                    </a:prstGeom>
                  </pic:spPr>
                </pic:pic>
              </a:graphicData>
            </a:graphic>
          </wp:anchor>
        </w:drawing>
      </w:r>
      <w:r w:rsidR="00E875E0">
        <w:rPr>
          <w:lang w:val="en-US"/>
        </w:rPr>
        <w:br w:type="textWrapping" w:clear="all"/>
      </w:r>
    </w:p>
    <w:p w14:paraId="79B40D35" w14:textId="79F7C61E" w:rsidR="006D388A" w:rsidRPr="00F20830" w:rsidRDefault="00FC7872" w:rsidP="00FC7872">
      <w:pPr>
        <w:tabs>
          <w:tab w:val="left" w:pos="9540"/>
        </w:tabs>
        <w:rPr>
          <w:lang w:val="en-US"/>
        </w:rPr>
      </w:pPr>
      <w:r>
        <w:rPr>
          <w:lang w:val="en-US"/>
        </w:rPr>
        <w:tab/>
      </w:r>
    </w:p>
    <w:p w14:paraId="5F6BAB98" w14:textId="6712C28A" w:rsidR="00E7035D" w:rsidRPr="00F20830" w:rsidRDefault="00E47134">
      <w:pPr>
        <w:rPr>
          <w:lang w:val="en-US"/>
        </w:rPr>
      </w:pPr>
      <w:r w:rsidRPr="00F20830">
        <w:rPr>
          <w:lang w:val="en-US"/>
        </w:rPr>
        <w:t>Day 1: Ministries and Experts Day</w:t>
      </w:r>
    </w:p>
    <w:tbl>
      <w:tblPr>
        <w:tblStyle w:val="Tablaconcuadrcula"/>
        <w:tblW w:w="5000" w:type="pct"/>
        <w:tblLook w:val="04A0" w:firstRow="1" w:lastRow="0" w:firstColumn="1" w:lastColumn="0" w:noHBand="0" w:noVBand="1"/>
      </w:tblPr>
      <w:tblGrid>
        <w:gridCol w:w="1423"/>
        <w:gridCol w:w="5659"/>
        <w:gridCol w:w="5247"/>
        <w:gridCol w:w="4987"/>
      </w:tblGrid>
      <w:tr w:rsidR="00E7035D" w:rsidRPr="00F20830" w14:paraId="0C7DECB0" w14:textId="77777777" w:rsidTr="00865D43">
        <w:trPr>
          <w:trHeight w:val="20"/>
        </w:trPr>
        <w:tc>
          <w:tcPr>
            <w:tcW w:w="411" w:type="pct"/>
            <w:vAlign w:val="center"/>
          </w:tcPr>
          <w:p w14:paraId="5F4BD5A1" w14:textId="0461A9F8" w:rsidR="00E7035D" w:rsidRPr="00F20830" w:rsidRDefault="00E7035D" w:rsidP="00147654">
            <w:pPr>
              <w:rPr>
                <w:lang w:val="en-US"/>
              </w:rPr>
            </w:pPr>
            <w:r w:rsidRPr="00F20830">
              <w:rPr>
                <w:lang w:val="en-US"/>
              </w:rPr>
              <w:t>7.</w:t>
            </w:r>
            <w:r w:rsidR="0055095E" w:rsidRPr="00F20830">
              <w:rPr>
                <w:lang w:val="en-US"/>
              </w:rPr>
              <w:t>45</w:t>
            </w:r>
            <w:r w:rsidRPr="00F20830">
              <w:rPr>
                <w:lang w:val="en-US"/>
              </w:rPr>
              <w:t>-8.30</w:t>
            </w:r>
          </w:p>
        </w:tc>
        <w:tc>
          <w:tcPr>
            <w:tcW w:w="4589" w:type="pct"/>
            <w:gridSpan w:val="3"/>
            <w:vAlign w:val="center"/>
          </w:tcPr>
          <w:p w14:paraId="7B4F703B" w14:textId="2C2309B8" w:rsidR="00E7035D" w:rsidRPr="00F20830" w:rsidRDefault="005B4885" w:rsidP="00147654">
            <w:pPr>
              <w:rPr>
                <w:lang w:val="en-US"/>
              </w:rPr>
            </w:pPr>
            <w:r w:rsidRPr="00F20830">
              <w:rPr>
                <w:lang w:val="en-US"/>
              </w:rPr>
              <w:t>Arrival &amp; Registration</w:t>
            </w:r>
          </w:p>
        </w:tc>
      </w:tr>
      <w:tr w:rsidR="00E7035D" w:rsidRPr="006C2684" w14:paraId="64894600" w14:textId="77777777" w:rsidTr="00865D43">
        <w:trPr>
          <w:trHeight w:val="20"/>
        </w:trPr>
        <w:tc>
          <w:tcPr>
            <w:tcW w:w="411" w:type="pct"/>
            <w:vAlign w:val="center"/>
          </w:tcPr>
          <w:p w14:paraId="55EDCC1E" w14:textId="593E8844" w:rsidR="00E7035D" w:rsidRPr="00F20830" w:rsidRDefault="00E7035D" w:rsidP="00147654">
            <w:pPr>
              <w:rPr>
                <w:lang w:val="en-US"/>
              </w:rPr>
            </w:pPr>
            <w:r w:rsidRPr="00F20830">
              <w:rPr>
                <w:lang w:val="en-US"/>
              </w:rPr>
              <w:t>8.30-8.40</w:t>
            </w:r>
          </w:p>
        </w:tc>
        <w:tc>
          <w:tcPr>
            <w:tcW w:w="4589" w:type="pct"/>
            <w:gridSpan w:val="3"/>
            <w:vAlign w:val="center"/>
          </w:tcPr>
          <w:p w14:paraId="3EF79354" w14:textId="57C5D7D2" w:rsidR="00E7035D" w:rsidRPr="00F20830" w:rsidRDefault="005B4885" w:rsidP="00147654">
            <w:pPr>
              <w:rPr>
                <w:lang w:val="en-US"/>
              </w:rPr>
            </w:pPr>
            <w:r w:rsidRPr="00F20830">
              <w:rPr>
                <w:lang w:val="en-US"/>
              </w:rPr>
              <w:t xml:space="preserve">Greetings </w:t>
            </w:r>
          </w:p>
          <w:p w14:paraId="1F4BEAF3" w14:textId="77777777" w:rsidR="005376C8" w:rsidRPr="00F20830" w:rsidRDefault="005376C8" w:rsidP="00147654">
            <w:pPr>
              <w:rPr>
                <w:lang w:val="en-US"/>
              </w:rPr>
            </w:pPr>
          </w:p>
          <w:p w14:paraId="1EBC6CDF" w14:textId="66FF734A" w:rsidR="005376C8" w:rsidRPr="006C2684" w:rsidRDefault="005376C8" w:rsidP="008A737B">
            <w:pPr>
              <w:rPr>
                <w:lang w:val="en-US"/>
              </w:rPr>
            </w:pPr>
            <w:r w:rsidRPr="006C2684">
              <w:rPr>
                <w:color w:val="0070C0"/>
                <w:sz w:val="18"/>
                <w:szCs w:val="18"/>
              </w:rPr>
              <w:t>Speaker</w:t>
            </w:r>
            <w:r w:rsidR="001C1A62" w:rsidRPr="006C2684">
              <w:rPr>
                <w:color w:val="0070C0"/>
                <w:sz w:val="18"/>
                <w:szCs w:val="18"/>
              </w:rPr>
              <w:t>:</w:t>
            </w:r>
            <w:r w:rsidR="006D388A" w:rsidRPr="006C2684">
              <w:rPr>
                <w:color w:val="0070C0"/>
                <w:sz w:val="18"/>
                <w:szCs w:val="18"/>
              </w:rPr>
              <w:t xml:space="preserve"> </w:t>
            </w:r>
            <w:r w:rsidR="00194747" w:rsidRPr="006C2684">
              <w:rPr>
                <w:color w:val="0070C0"/>
                <w:sz w:val="18"/>
                <w:szCs w:val="18"/>
              </w:rPr>
              <w:t xml:space="preserve">Dr. </w:t>
            </w:r>
            <w:r w:rsidR="006C2684" w:rsidRPr="006C2684">
              <w:rPr>
                <w:color w:val="0070C0"/>
                <w:sz w:val="18"/>
                <w:szCs w:val="18"/>
              </w:rPr>
              <w:t xml:space="preserve">Fernando Otaíza </w:t>
            </w:r>
            <w:proofErr w:type="spellStart"/>
            <w:r w:rsidR="006C2684" w:rsidRPr="006C2684">
              <w:rPr>
                <w:color w:val="0070C0"/>
                <w:sz w:val="18"/>
                <w:szCs w:val="18"/>
              </w:rPr>
              <w:t>O</w:t>
            </w:r>
            <w:r w:rsidR="006C2684">
              <w:rPr>
                <w:color w:val="0070C0"/>
                <w:sz w:val="18"/>
                <w:szCs w:val="18"/>
              </w:rPr>
              <w:t>´Ryan</w:t>
            </w:r>
            <w:proofErr w:type="spellEnd"/>
            <w:r w:rsidR="006C2684">
              <w:rPr>
                <w:color w:val="0070C0"/>
                <w:sz w:val="18"/>
                <w:szCs w:val="18"/>
              </w:rPr>
              <w:t xml:space="preserve">. </w:t>
            </w:r>
            <w:r w:rsidR="006C2684" w:rsidRPr="006C2684">
              <w:rPr>
                <w:color w:val="0070C0"/>
                <w:sz w:val="18"/>
                <w:szCs w:val="18"/>
                <w:lang w:val="en-US"/>
              </w:rPr>
              <w:t>MD MSc Epidemiology</w:t>
            </w:r>
            <w:r w:rsidR="006C2684" w:rsidRPr="006C2684">
              <w:rPr>
                <w:color w:val="0070C0"/>
                <w:sz w:val="18"/>
                <w:szCs w:val="18"/>
                <w:lang w:val="en-US"/>
              </w:rPr>
              <w:t>. Senior A</w:t>
            </w:r>
            <w:r w:rsidR="006C2684">
              <w:rPr>
                <w:color w:val="0070C0"/>
                <w:sz w:val="18"/>
                <w:szCs w:val="18"/>
                <w:lang w:val="en-US"/>
              </w:rPr>
              <w:t>dvisor of MoH Chile for patient safety and infection prevention and control.</w:t>
            </w:r>
          </w:p>
        </w:tc>
      </w:tr>
      <w:tr w:rsidR="00E7035D" w:rsidRPr="006E54CB" w14:paraId="416232BB" w14:textId="77777777" w:rsidTr="00865D43">
        <w:trPr>
          <w:trHeight w:val="20"/>
        </w:trPr>
        <w:tc>
          <w:tcPr>
            <w:tcW w:w="411" w:type="pct"/>
            <w:vAlign w:val="center"/>
          </w:tcPr>
          <w:p w14:paraId="014F5242" w14:textId="636791C5" w:rsidR="00E7035D" w:rsidRPr="00F20830" w:rsidRDefault="00865D43" w:rsidP="00147654">
            <w:pPr>
              <w:rPr>
                <w:lang w:val="en-US"/>
              </w:rPr>
            </w:pPr>
            <w:r w:rsidRPr="00F20830">
              <w:rPr>
                <w:lang w:val="en-US"/>
              </w:rPr>
              <w:t>8</w:t>
            </w:r>
            <w:r w:rsidR="00E7035D" w:rsidRPr="00F20830">
              <w:rPr>
                <w:lang w:val="en-US"/>
              </w:rPr>
              <w:t>.</w:t>
            </w:r>
            <w:r w:rsidRPr="00F20830">
              <w:rPr>
                <w:lang w:val="en-US"/>
              </w:rPr>
              <w:t>4</w:t>
            </w:r>
            <w:r w:rsidR="00E7035D" w:rsidRPr="00F20830">
              <w:rPr>
                <w:lang w:val="en-US"/>
              </w:rPr>
              <w:t>0</w:t>
            </w:r>
            <w:r w:rsidR="00D3160B" w:rsidRPr="00F20830">
              <w:rPr>
                <w:lang w:val="en-US"/>
              </w:rPr>
              <w:t>-</w:t>
            </w:r>
            <w:r w:rsidRPr="00F20830">
              <w:rPr>
                <w:lang w:val="en-US"/>
              </w:rPr>
              <w:t>9.</w:t>
            </w:r>
            <w:r w:rsidR="000F6854" w:rsidRPr="00F20830">
              <w:rPr>
                <w:lang w:val="en-US"/>
              </w:rPr>
              <w:t>05</w:t>
            </w:r>
          </w:p>
        </w:tc>
        <w:tc>
          <w:tcPr>
            <w:tcW w:w="4589" w:type="pct"/>
            <w:gridSpan w:val="3"/>
            <w:vAlign w:val="center"/>
          </w:tcPr>
          <w:p w14:paraId="381E5C31" w14:textId="4CBBA6E2" w:rsidR="00865D43" w:rsidRPr="00F20830" w:rsidRDefault="008C2577" w:rsidP="00147654">
            <w:pPr>
              <w:rPr>
                <w:lang w:val="en-US"/>
              </w:rPr>
            </w:pPr>
            <w:r w:rsidRPr="00F20830">
              <w:rPr>
                <w:lang w:val="en-US"/>
              </w:rPr>
              <w:t>Keynote</w:t>
            </w:r>
            <w:r w:rsidR="00DA78C1">
              <w:rPr>
                <w:lang w:val="en-US"/>
              </w:rPr>
              <w:t xml:space="preserve"> plenary</w:t>
            </w:r>
            <w:r w:rsidR="0055095E" w:rsidRPr="00F20830">
              <w:rPr>
                <w:lang w:val="en-US"/>
              </w:rPr>
              <w:t xml:space="preserve">: </w:t>
            </w:r>
            <w:bookmarkStart w:id="1" w:name="_Hlk161055059"/>
            <w:r w:rsidR="0055095E" w:rsidRPr="00F20830">
              <w:rPr>
                <w:lang w:val="en-US"/>
              </w:rPr>
              <w:t xml:space="preserve">Global Patient Safety </w:t>
            </w:r>
            <w:r w:rsidR="0027387B" w:rsidRPr="00F20830">
              <w:rPr>
                <w:lang w:val="en-US"/>
              </w:rPr>
              <w:t>Action Plan</w:t>
            </w:r>
            <w:r w:rsidR="0055095E" w:rsidRPr="00F20830">
              <w:rPr>
                <w:lang w:val="en-US"/>
              </w:rPr>
              <w:t xml:space="preserve"> 2021-2030</w:t>
            </w:r>
            <w:bookmarkEnd w:id="1"/>
            <w:r w:rsidR="0055095E" w:rsidRPr="00F20830">
              <w:rPr>
                <w:lang w:val="en-US"/>
              </w:rPr>
              <w:t xml:space="preserve">: </w:t>
            </w:r>
            <w:r w:rsidR="00865D43" w:rsidRPr="00F20830">
              <w:rPr>
                <w:lang w:val="en-US"/>
              </w:rPr>
              <w:t>freedom from avoidable harm in health care.</w:t>
            </w:r>
          </w:p>
          <w:p w14:paraId="451C6658" w14:textId="77777777" w:rsidR="00E452F3" w:rsidRPr="00F20830" w:rsidRDefault="0055095E" w:rsidP="00147654">
            <w:pPr>
              <w:rPr>
                <w:lang w:val="en-US"/>
              </w:rPr>
            </w:pPr>
            <w:r w:rsidRPr="00F20830">
              <w:rPr>
                <w:lang w:val="en-US"/>
              </w:rPr>
              <w:t>Status, progress, challenges, opportunities</w:t>
            </w:r>
            <w:r w:rsidR="00E452F3" w:rsidRPr="00F20830">
              <w:rPr>
                <w:lang w:val="en-US"/>
              </w:rPr>
              <w:t>.</w:t>
            </w:r>
          </w:p>
          <w:p w14:paraId="330C8821" w14:textId="77777777" w:rsidR="00FD6CFA" w:rsidRPr="00F20830" w:rsidRDefault="00FD6CFA" w:rsidP="00147654">
            <w:pPr>
              <w:rPr>
                <w:lang w:val="en-US"/>
              </w:rPr>
            </w:pPr>
          </w:p>
          <w:p w14:paraId="759B630B" w14:textId="0A70E23C" w:rsidR="001C1A62" w:rsidRPr="00F20830" w:rsidRDefault="00865D43" w:rsidP="00425435">
            <w:pPr>
              <w:rPr>
                <w:color w:val="0070C0"/>
                <w:sz w:val="18"/>
                <w:szCs w:val="18"/>
                <w:lang w:val="en-US"/>
              </w:rPr>
            </w:pPr>
            <w:r w:rsidRPr="00F20830">
              <w:rPr>
                <w:color w:val="0070C0"/>
                <w:sz w:val="18"/>
                <w:szCs w:val="18"/>
                <w:lang w:val="en-US"/>
              </w:rPr>
              <w:t xml:space="preserve">Speakers (2): </w:t>
            </w:r>
            <w:r w:rsidR="00FC7872">
              <w:rPr>
                <w:color w:val="0070C0"/>
                <w:sz w:val="18"/>
                <w:szCs w:val="18"/>
                <w:lang w:val="en-US"/>
              </w:rPr>
              <w:t xml:space="preserve">Ms. </w:t>
            </w:r>
            <w:r w:rsidR="00425435" w:rsidRPr="00425435">
              <w:rPr>
                <w:color w:val="0070C0"/>
                <w:sz w:val="18"/>
                <w:szCs w:val="18"/>
                <w:lang w:val="en-US"/>
              </w:rPr>
              <w:t>Neelam Dhingra. MBBS, MD.</w:t>
            </w:r>
            <w:r w:rsidR="00425435">
              <w:rPr>
                <w:color w:val="0070C0"/>
                <w:sz w:val="18"/>
                <w:szCs w:val="18"/>
                <w:lang w:val="en-US"/>
              </w:rPr>
              <w:t xml:space="preserve"> </w:t>
            </w:r>
            <w:r w:rsidR="00425435" w:rsidRPr="00425435">
              <w:rPr>
                <w:color w:val="0070C0"/>
                <w:sz w:val="18"/>
                <w:szCs w:val="18"/>
                <w:lang w:val="en-US"/>
              </w:rPr>
              <w:t>Head, Patient Safety Flagship, World Health Organization – Headquarters Geneva, Switzerland</w:t>
            </w:r>
          </w:p>
          <w:p w14:paraId="5B1362CD" w14:textId="0121064C" w:rsidR="00865D43" w:rsidRPr="00F20830" w:rsidRDefault="001C1A62" w:rsidP="001C1A62">
            <w:pPr>
              <w:ind w:left="708"/>
              <w:rPr>
                <w:lang w:val="en-US"/>
              </w:rPr>
            </w:pPr>
            <w:r w:rsidRPr="00F20830">
              <w:rPr>
                <w:color w:val="0070C0"/>
                <w:sz w:val="18"/>
                <w:szCs w:val="18"/>
                <w:lang w:val="en-US"/>
              </w:rPr>
              <w:t xml:space="preserve">      Jonás Gonseth-García</w:t>
            </w:r>
            <w:r w:rsidR="00425435">
              <w:rPr>
                <w:color w:val="0070C0"/>
                <w:sz w:val="18"/>
                <w:szCs w:val="18"/>
                <w:lang w:val="en-US"/>
              </w:rPr>
              <w:t xml:space="preserve">. MD. </w:t>
            </w:r>
            <w:r w:rsidR="00425435" w:rsidRPr="00425435">
              <w:rPr>
                <w:color w:val="0070C0"/>
                <w:sz w:val="18"/>
                <w:szCs w:val="18"/>
                <w:lang w:val="en-US"/>
              </w:rPr>
              <w:t>Advisor, Quality in Health Systems and Services, PAHO</w:t>
            </w:r>
            <w:r w:rsidR="00425435">
              <w:rPr>
                <w:color w:val="0070C0"/>
                <w:sz w:val="18"/>
                <w:szCs w:val="18"/>
                <w:lang w:val="en-US"/>
              </w:rPr>
              <w:t>, Washington.</w:t>
            </w:r>
          </w:p>
        </w:tc>
      </w:tr>
      <w:tr w:rsidR="00865D43" w:rsidRPr="006E54CB" w14:paraId="283442BB" w14:textId="77777777" w:rsidTr="008C2577">
        <w:trPr>
          <w:trHeight w:val="255"/>
        </w:trPr>
        <w:tc>
          <w:tcPr>
            <w:tcW w:w="411" w:type="pct"/>
          </w:tcPr>
          <w:p w14:paraId="7152DD5C" w14:textId="31B3A75F" w:rsidR="00865D43" w:rsidRPr="00F20830" w:rsidRDefault="00865D43" w:rsidP="00BE76FB">
            <w:pPr>
              <w:spacing w:line="259" w:lineRule="auto"/>
            </w:pPr>
            <w:r w:rsidRPr="00F20830">
              <w:rPr>
                <w:lang w:val="en-US"/>
              </w:rPr>
              <w:t>9.</w:t>
            </w:r>
            <w:r w:rsidR="000F6854" w:rsidRPr="00F20830">
              <w:rPr>
                <w:lang w:val="en-US"/>
              </w:rPr>
              <w:t>05</w:t>
            </w:r>
            <w:r w:rsidRPr="00F20830">
              <w:rPr>
                <w:lang w:val="en-US"/>
              </w:rPr>
              <w:t>-9.</w:t>
            </w:r>
            <w:r w:rsidR="00F83723">
              <w:rPr>
                <w:lang w:val="en-US"/>
              </w:rPr>
              <w:t>35</w:t>
            </w:r>
          </w:p>
        </w:tc>
        <w:tc>
          <w:tcPr>
            <w:tcW w:w="4589" w:type="pct"/>
            <w:gridSpan w:val="3"/>
          </w:tcPr>
          <w:p w14:paraId="13030477" w14:textId="0CFDD8ED" w:rsidR="00865D43" w:rsidRPr="00F20830" w:rsidRDefault="008C2577" w:rsidP="00BE76FB">
            <w:pPr>
              <w:rPr>
                <w:rFonts w:eastAsia="Calibri"/>
                <w:lang w:val="en-US"/>
              </w:rPr>
            </w:pPr>
            <w:r w:rsidRPr="00F20830">
              <w:rPr>
                <w:rFonts w:eastAsia="Calibri"/>
                <w:lang w:val="en-US"/>
              </w:rPr>
              <w:t>Expert Plenary</w:t>
            </w:r>
            <w:r w:rsidR="00865D43" w:rsidRPr="00F20830">
              <w:rPr>
                <w:rFonts w:eastAsia="Calibri"/>
                <w:lang w:val="en-US"/>
              </w:rPr>
              <w:t>: Balancing safety culture and patients' rights: legal aspects of patient safety</w:t>
            </w:r>
          </w:p>
          <w:p w14:paraId="6DAFA008" w14:textId="77777777" w:rsidR="00FD6CFA" w:rsidRPr="00F20830" w:rsidRDefault="00FD6CFA" w:rsidP="00BE76FB">
            <w:pPr>
              <w:rPr>
                <w:rFonts w:eastAsia="Calibri"/>
                <w:lang w:val="en-US"/>
              </w:rPr>
            </w:pPr>
          </w:p>
          <w:p w14:paraId="06BFF147" w14:textId="7D283059" w:rsidR="006112BC" w:rsidRPr="006112BC" w:rsidRDefault="0093045E" w:rsidP="006112BC">
            <w:pPr>
              <w:jc w:val="both"/>
              <w:rPr>
                <w:color w:val="0070C0"/>
                <w:sz w:val="18"/>
                <w:szCs w:val="18"/>
                <w:lang w:val="en-US"/>
              </w:rPr>
            </w:pPr>
            <w:r w:rsidRPr="00F20830">
              <w:rPr>
                <w:color w:val="0070C0"/>
                <w:sz w:val="18"/>
                <w:szCs w:val="18"/>
                <w:lang w:val="en-US"/>
              </w:rPr>
              <w:t>Speakers (</w:t>
            </w:r>
            <w:r w:rsidR="006112BC">
              <w:rPr>
                <w:color w:val="0070C0"/>
                <w:sz w:val="18"/>
                <w:szCs w:val="18"/>
                <w:lang w:val="en-US"/>
              </w:rPr>
              <w:t>2</w:t>
            </w:r>
            <w:r w:rsidRPr="00F20830">
              <w:rPr>
                <w:color w:val="0070C0"/>
                <w:sz w:val="18"/>
                <w:szCs w:val="18"/>
                <w:lang w:val="en-US"/>
              </w:rPr>
              <w:t xml:space="preserve">): </w:t>
            </w:r>
            <w:bookmarkStart w:id="2" w:name="_Hlk161212326"/>
            <w:r w:rsidR="00EF7304" w:rsidRPr="006112BC">
              <w:rPr>
                <w:color w:val="0070C0"/>
                <w:sz w:val="18"/>
                <w:szCs w:val="18"/>
                <w:lang w:val="en-US"/>
              </w:rPr>
              <w:t>Dr Shin Ushiro</w:t>
            </w:r>
            <w:r w:rsidR="00EB7107">
              <w:rPr>
                <w:color w:val="0070C0"/>
                <w:sz w:val="18"/>
                <w:szCs w:val="18"/>
                <w:lang w:val="en-US"/>
              </w:rPr>
              <w:t xml:space="preserve">. MD. </w:t>
            </w:r>
            <w:r w:rsidR="00EF7304" w:rsidRPr="006112BC">
              <w:rPr>
                <w:color w:val="0070C0"/>
                <w:sz w:val="18"/>
                <w:szCs w:val="18"/>
                <w:lang w:val="en-US"/>
              </w:rPr>
              <w:t>Japan Council for Quality Health Care (JQ), Japan Division of Patient Safety, Kyushu University Hospital (Japan).</w:t>
            </w:r>
          </w:p>
          <w:p w14:paraId="2EBFADEE" w14:textId="6719DECE" w:rsidR="006112BC" w:rsidRPr="006112BC" w:rsidRDefault="006112BC" w:rsidP="00A40701">
            <w:pPr>
              <w:ind w:left="708"/>
              <w:jc w:val="both"/>
              <w:rPr>
                <w:color w:val="0070C0"/>
                <w:sz w:val="18"/>
                <w:szCs w:val="18"/>
                <w:lang w:val="en-US"/>
              </w:rPr>
            </w:pPr>
            <w:r w:rsidRPr="006112BC">
              <w:rPr>
                <w:color w:val="0070C0"/>
                <w:sz w:val="18"/>
                <w:szCs w:val="18"/>
                <w:lang w:val="en-US"/>
              </w:rPr>
              <w:t xml:space="preserve">      </w:t>
            </w:r>
            <w:r w:rsidR="00A40701">
              <w:rPr>
                <w:color w:val="0070C0"/>
                <w:sz w:val="18"/>
                <w:szCs w:val="18"/>
                <w:lang w:val="en-US"/>
              </w:rPr>
              <w:t xml:space="preserve"> </w:t>
            </w:r>
            <w:r w:rsidR="00184768" w:rsidRPr="006112BC">
              <w:rPr>
                <w:color w:val="0070C0"/>
                <w:sz w:val="18"/>
                <w:szCs w:val="18"/>
                <w:lang w:val="en-US"/>
              </w:rPr>
              <w:t>Peter Gausmann</w:t>
            </w:r>
            <w:r w:rsidRPr="006112BC">
              <w:rPr>
                <w:color w:val="0070C0"/>
                <w:sz w:val="18"/>
                <w:szCs w:val="18"/>
                <w:lang w:val="en-US"/>
              </w:rPr>
              <w:t xml:space="preserve"> PhD. Board member of the German Alliance of Patient Safety APS, the ‘Patient Safety Platform Austria’ and Panel of the ‘Austrian Patient Safety Awards’. Member of the Federal Expert</w:t>
            </w:r>
            <w:r w:rsidR="00A40701">
              <w:rPr>
                <w:color w:val="0070C0"/>
                <w:sz w:val="18"/>
                <w:szCs w:val="18"/>
                <w:lang w:val="en-US"/>
              </w:rPr>
              <w:t xml:space="preserve">  </w:t>
            </w:r>
            <w:r w:rsidR="004E04F8">
              <w:rPr>
                <w:color w:val="0070C0"/>
                <w:sz w:val="18"/>
                <w:szCs w:val="18"/>
                <w:lang w:val="en-US"/>
              </w:rPr>
              <w:t xml:space="preserve">    </w:t>
            </w:r>
            <w:r w:rsidRPr="006112BC">
              <w:rPr>
                <w:color w:val="0070C0"/>
                <w:sz w:val="18"/>
                <w:szCs w:val="18"/>
                <w:lang w:val="en-US"/>
              </w:rPr>
              <w:t>Commission on Healthcare Management in the German Economic Council</w:t>
            </w:r>
            <w:bookmarkEnd w:id="2"/>
            <w:r w:rsidR="00A40701">
              <w:rPr>
                <w:color w:val="0070C0"/>
                <w:sz w:val="18"/>
                <w:szCs w:val="18"/>
                <w:lang w:val="en-US"/>
              </w:rPr>
              <w:t>.</w:t>
            </w:r>
          </w:p>
          <w:p w14:paraId="62DF3655" w14:textId="0A8053DD" w:rsidR="00184768" w:rsidRPr="006112BC" w:rsidRDefault="00184768" w:rsidP="00BE76FB">
            <w:pPr>
              <w:jc w:val="both"/>
              <w:rPr>
                <w:color w:val="FF0000"/>
                <w:sz w:val="18"/>
                <w:szCs w:val="18"/>
                <w:lang w:val="en-US"/>
              </w:rPr>
            </w:pPr>
          </w:p>
        </w:tc>
      </w:tr>
      <w:tr w:rsidR="0055095E" w:rsidRPr="00F20830" w14:paraId="5FEB2EBD" w14:textId="77777777" w:rsidTr="00865D43">
        <w:trPr>
          <w:trHeight w:val="20"/>
        </w:trPr>
        <w:tc>
          <w:tcPr>
            <w:tcW w:w="411" w:type="pct"/>
            <w:vAlign w:val="center"/>
          </w:tcPr>
          <w:p w14:paraId="2E1492D3" w14:textId="38D98A87" w:rsidR="0055095E" w:rsidRPr="00F20830" w:rsidRDefault="008C2577" w:rsidP="00147654">
            <w:pPr>
              <w:rPr>
                <w:lang w:val="en-US"/>
              </w:rPr>
            </w:pPr>
            <w:r w:rsidRPr="00F20830">
              <w:rPr>
                <w:lang w:val="en-US"/>
              </w:rPr>
              <w:t>9</w:t>
            </w:r>
            <w:r w:rsidR="0055095E" w:rsidRPr="00F20830">
              <w:rPr>
                <w:lang w:val="en-US"/>
              </w:rPr>
              <w:t>.</w:t>
            </w:r>
            <w:r w:rsidR="00F83723">
              <w:rPr>
                <w:lang w:val="en-US"/>
              </w:rPr>
              <w:t>35</w:t>
            </w:r>
            <w:r w:rsidR="0055095E" w:rsidRPr="00F20830">
              <w:rPr>
                <w:lang w:val="en-US"/>
              </w:rPr>
              <w:t>-10.</w:t>
            </w:r>
            <w:r w:rsidR="004B40D0">
              <w:rPr>
                <w:lang w:val="en-US"/>
              </w:rPr>
              <w:t>05</w:t>
            </w:r>
          </w:p>
        </w:tc>
        <w:tc>
          <w:tcPr>
            <w:tcW w:w="4589" w:type="pct"/>
            <w:gridSpan w:val="3"/>
            <w:vAlign w:val="center"/>
          </w:tcPr>
          <w:p w14:paraId="665181BD" w14:textId="4E4BAE97" w:rsidR="0055095E" w:rsidRPr="00F20830" w:rsidRDefault="0055095E" w:rsidP="00147654">
            <w:pPr>
              <w:rPr>
                <w:lang w:val="en-US"/>
              </w:rPr>
            </w:pPr>
            <w:r w:rsidRPr="00F20830">
              <w:rPr>
                <w:lang w:val="en-US"/>
              </w:rPr>
              <w:t>Coffee Break and Photos</w:t>
            </w:r>
          </w:p>
        </w:tc>
      </w:tr>
      <w:tr w:rsidR="00E7035D" w:rsidRPr="00C60C3C" w14:paraId="28C2CBBD" w14:textId="77777777" w:rsidTr="00865D43">
        <w:trPr>
          <w:trHeight w:val="20"/>
        </w:trPr>
        <w:tc>
          <w:tcPr>
            <w:tcW w:w="411" w:type="pct"/>
            <w:vAlign w:val="center"/>
          </w:tcPr>
          <w:p w14:paraId="7CC82290" w14:textId="61E0B6E6" w:rsidR="00E7035D" w:rsidRPr="00F20830" w:rsidRDefault="00CF7456" w:rsidP="00147654">
            <w:pPr>
              <w:rPr>
                <w:lang w:val="en-US"/>
              </w:rPr>
            </w:pPr>
            <w:r w:rsidRPr="00F20830">
              <w:rPr>
                <w:lang w:val="en-US"/>
              </w:rPr>
              <w:t>10.</w:t>
            </w:r>
            <w:r w:rsidR="004B40D0">
              <w:rPr>
                <w:lang w:val="en-US"/>
              </w:rPr>
              <w:t>05</w:t>
            </w:r>
            <w:r w:rsidRPr="00F20830">
              <w:rPr>
                <w:lang w:val="en-US"/>
              </w:rPr>
              <w:t>-1</w:t>
            </w:r>
            <w:r w:rsidR="004B40D0">
              <w:rPr>
                <w:lang w:val="en-US"/>
              </w:rPr>
              <w:t>0</w:t>
            </w:r>
            <w:r w:rsidRPr="00F20830">
              <w:rPr>
                <w:lang w:val="en-US"/>
              </w:rPr>
              <w:t>.</w:t>
            </w:r>
            <w:r w:rsidR="004B40D0">
              <w:rPr>
                <w:lang w:val="en-US"/>
              </w:rPr>
              <w:t>55</w:t>
            </w:r>
          </w:p>
        </w:tc>
        <w:tc>
          <w:tcPr>
            <w:tcW w:w="4589" w:type="pct"/>
            <w:gridSpan w:val="3"/>
            <w:vAlign w:val="center"/>
          </w:tcPr>
          <w:p w14:paraId="3F511BDE" w14:textId="5E891050" w:rsidR="00F4206E" w:rsidRPr="00F20830" w:rsidRDefault="0055095E" w:rsidP="00147654">
            <w:pPr>
              <w:rPr>
                <w:lang w:val="en-US"/>
              </w:rPr>
            </w:pPr>
            <w:bookmarkStart w:id="3" w:name="_Hlk161212293"/>
            <w:r w:rsidRPr="00F20830">
              <w:rPr>
                <w:lang w:val="en-US"/>
              </w:rPr>
              <w:t>Round Table: How do we involve patients in the safety of care?</w:t>
            </w:r>
          </w:p>
          <w:p w14:paraId="289C09F7" w14:textId="77777777" w:rsidR="00FD6CFA" w:rsidRPr="00F20830" w:rsidRDefault="00FD6CFA" w:rsidP="00147654">
            <w:pPr>
              <w:rPr>
                <w:lang w:val="en-US"/>
              </w:rPr>
            </w:pPr>
          </w:p>
          <w:p w14:paraId="3050737E" w14:textId="4411DF3B" w:rsidR="002D546D" w:rsidRPr="00EB7107" w:rsidRDefault="002D546D" w:rsidP="0065373B">
            <w:pPr>
              <w:rPr>
                <w:color w:val="0070C0"/>
                <w:sz w:val="18"/>
                <w:szCs w:val="18"/>
                <w:lang w:val="en-US"/>
              </w:rPr>
            </w:pPr>
            <w:proofErr w:type="spellStart"/>
            <w:r w:rsidRPr="00194747">
              <w:rPr>
                <w:color w:val="0070C0"/>
                <w:sz w:val="18"/>
                <w:szCs w:val="18"/>
              </w:rPr>
              <w:t>Moderator</w:t>
            </w:r>
            <w:proofErr w:type="spellEnd"/>
            <w:r w:rsidRPr="00194747">
              <w:rPr>
                <w:color w:val="0070C0"/>
                <w:sz w:val="18"/>
                <w:szCs w:val="18"/>
              </w:rPr>
              <w:t xml:space="preserve"> (1)</w:t>
            </w:r>
            <w:r w:rsidR="00194747" w:rsidRPr="00194747">
              <w:rPr>
                <w:color w:val="0070C0"/>
                <w:sz w:val="18"/>
                <w:szCs w:val="18"/>
              </w:rPr>
              <w:t xml:space="preserve">: Julio J. Sabido MD. </w:t>
            </w:r>
            <w:r w:rsidR="00194747" w:rsidRPr="00194747">
              <w:rPr>
                <w:color w:val="0070C0"/>
                <w:sz w:val="18"/>
                <w:szCs w:val="18"/>
                <w:lang w:val="en-US"/>
              </w:rPr>
              <w:t>Chief Executive Officer. Ministry of Health &amp; Wellness, Belice.</w:t>
            </w:r>
          </w:p>
          <w:bookmarkEnd w:id="3"/>
          <w:p w14:paraId="18F82C2C" w14:textId="77777777" w:rsidR="00DA78C1" w:rsidRPr="00EB7107" w:rsidRDefault="00DA78C1" w:rsidP="0065373B">
            <w:pPr>
              <w:rPr>
                <w:color w:val="0070C0"/>
                <w:sz w:val="18"/>
                <w:szCs w:val="18"/>
                <w:lang w:val="en-US"/>
              </w:rPr>
            </w:pPr>
          </w:p>
          <w:p w14:paraId="12E86F3F" w14:textId="1C360B7D" w:rsidR="0065373B" w:rsidRPr="00F20830" w:rsidRDefault="005A2796" w:rsidP="0065373B">
            <w:pPr>
              <w:rPr>
                <w:color w:val="0070C0"/>
                <w:sz w:val="18"/>
                <w:szCs w:val="18"/>
                <w:lang w:val="en-US"/>
              </w:rPr>
            </w:pPr>
            <w:r w:rsidRPr="00F20830">
              <w:rPr>
                <w:color w:val="0070C0"/>
                <w:sz w:val="18"/>
                <w:szCs w:val="18"/>
                <w:lang w:val="en-US"/>
              </w:rPr>
              <w:t xml:space="preserve">Speakers (3): </w:t>
            </w:r>
            <w:r w:rsidR="00EB7107" w:rsidRPr="00EB7107">
              <w:rPr>
                <w:color w:val="0070C0"/>
                <w:sz w:val="18"/>
                <w:szCs w:val="18"/>
                <w:lang w:val="en-US"/>
              </w:rPr>
              <w:t>Professor Matthias Weigl</w:t>
            </w:r>
            <w:r w:rsidR="00DD0007" w:rsidRPr="00366110">
              <w:rPr>
                <w:color w:val="0070C0"/>
                <w:sz w:val="18"/>
                <w:szCs w:val="18"/>
                <w:lang w:val="en-US"/>
              </w:rPr>
              <w:t>.</w:t>
            </w:r>
            <w:r w:rsidR="001C1A62" w:rsidRPr="00366110">
              <w:rPr>
                <w:color w:val="0070C0"/>
                <w:sz w:val="18"/>
                <w:szCs w:val="18"/>
                <w:lang w:val="en-US"/>
              </w:rPr>
              <w:t xml:space="preserve"> </w:t>
            </w:r>
            <w:r w:rsidR="0065373B" w:rsidRPr="00366110">
              <w:rPr>
                <w:color w:val="0070C0"/>
                <w:sz w:val="18"/>
                <w:szCs w:val="18"/>
                <w:lang w:val="en-US"/>
              </w:rPr>
              <w:t>Institute for Patient Safety (IfPS) at Bonn University</w:t>
            </w:r>
            <w:r w:rsidR="00DD0007" w:rsidRPr="00366110">
              <w:rPr>
                <w:color w:val="0070C0"/>
                <w:sz w:val="18"/>
                <w:szCs w:val="18"/>
                <w:lang w:val="en-US"/>
              </w:rPr>
              <w:t xml:space="preserve"> (Germany)</w:t>
            </w:r>
            <w:r w:rsidR="0065373B" w:rsidRPr="006D388A">
              <w:rPr>
                <w:color w:val="FF0000"/>
                <w:sz w:val="18"/>
                <w:szCs w:val="18"/>
                <w:lang w:val="en-US"/>
              </w:rPr>
              <w:t xml:space="preserve"> </w:t>
            </w:r>
          </w:p>
          <w:p w14:paraId="6BD5D7D3" w14:textId="39912F9F" w:rsidR="005A2796" w:rsidRPr="00F20830" w:rsidRDefault="0065373B" w:rsidP="0065373B">
            <w:pPr>
              <w:ind w:left="708"/>
              <w:rPr>
                <w:color w:val="0070C0"/>
                <w:sz w:val="18"/>
                <w:szCs w:val="18"/>
                <w:lang w:val="en-US"/>
              </w:rPr>
            </w:pPr>
            <w:r w:rsidRPr="00F20830">
              <w:rPr>
                <w:color w:val="0070C0"/>
                <w:sz w:val="18"/>
                <w:szCs w:val="18"/>
                <w:lang w:val="en-US"/>
              </w:rPr>
              <w:t xml:space="preserve">       </w:t>
            </w:r>
            <w:r w:rsidR="00FF7F64" w:rsidRPr="00FF7F64">
              <w:rPr>
                <w:color w:val="0070C0"/>
                <w:sz w:val="18"/>
                <w:szCs w:val="18"/>
                <w:lang w:val="en-US"/>
              </w:rPr>
              <w:t>Ms</w:t>
            </w:r>
            <w:r w:rsidR="00FC7872">
              <w:rPr>
                <w:color w:val="0070C0"/>
                <w:sz w:val="18"/>
                <w:szCs w:val="18"/>
                <w:lang w:val="en-US"/>
              </w:rPr>
              <w:t>.</w:t>
            </w:r>
            <w:r w:rsidR="00FF7F64" w:rsidRPr="00FF7F64">
              <w:rPr>
                <w:color w:val="0070C0"/>
                <w:sz w:val="18"/>
                <w:szCs w:val="18"/>
                <w:lang w:val="en-US"/>
              </w:rPr>
              <w:t xml:space="preserve"> Ikuko Toyoda</w:t>
            </w:r>
            <w:r w:rsidR="00FF7F64">
              <w:rPr>
                <w:color w:val="0070C0"/>
                <w:sz w:val="18"/>
                <w:szCs w:val="18"/>
                <w:lang w:val="en-US"/>
              </w:rPr>
              <w:t xml:space="preserve">. </w:t>
            </w:r>
            <w:r w:rsidR="00FF7F64" w:rsidRPr="00FF7F64">
              <w:rPr>
                <w:color w:val="0070C0"/>
                <w:sz w:val="18"/>
                <w:szCs w:val="18"/>
                <w:lang w:val="en-US"/>
              </w:rPr>
              <w:t>Chairperson of the non-profit organization "KAKEHASHI." Additionally, she is also an advocate at the Imus Rehabilitation Center Tokyo Katsushika Hospital</w:t>
            </w:r>
            <w:r w:rsidR="00FF7F64">
              <w:rPr>
                <w:color w:val="0070C0"/>
                <w:sz w:val="18"/>
                <w:szCs w:val="18"/>
                <w:lang w:val="en-US"/>
              </w:rPr>
              <w:t xml:space="preserve"> (Japan)</w:t>
            </w:r>
          </w:p>
          <w:p w14:paraId="24E2D843" w14:textId="2E5788DC" w:rsidR="0065373B" w:rsidRPr="00C60C3C" w:rsidRDefault="0065373B" w:rsidP="002B3C7B">
            <w:pPr>
              <w:ind w:left="708"/>
              <w:rPr>
                <w:color w:val="FF0000"/>
                <w:sz w:val="18"/>
                <w:szCs w:val="18"/>
              </w:rPr>
            </w:pPr>
            <w:r w:rsidRPr="003B381F">
              <w:rPr>
                <w:color w:val="0070C0"/>
                <w:sz w:val="18"/>
                <w:szCs w:val="18"/>
                <w:lang w:val="en-US"/>
              </w:rPr>
              <w:t xml:space="preserve">       </w:t>
            </w:r>
            <w:r w:rsidR="00FC7872">
              <w:rPr>
                <w:color w:val="0070C0"/>
                <w:sz w:val="18"/>
                <w:szCs w:val="18"/>
                <w:lang w:val="en-US"/>
              </w:rPr>
              <w:t xml:space="preserve">Ms. </w:t>
            </w:r>
            <w:r w:rsidR="00FF7F64" w:rsidRPr="00C60C3C">
              <w:rPr>
                <w:color w:val="0070C0"/>
                <w:sz w:val="18"/>
                <w:szCs w:val="18"/>
              </w:rPr>
              <w:t>Sandra Cortés</w:t>
            </w:r>
            <w:r w:rsidR="00C60C3C" w:rsidRPr="00C60C3C">
              <w:rPr>
                <w:color w:val="0070C0"/>
                <w:sz w:val="18"/>
                <w:szCs w:val="18"/>
              </w:rPr>
              <w:t xml:space="preserve"> Gómez.</w:t>
            </w:r>
            <w:r w:rsidR="00EB7107">
              <w:rPr>
                <w:color w:val="0070C0"/>
                <w:sz w:val="18"/>
                <w:szCs w:val="18"/>
              </w:rPr>
              <w:t xml:space="preserve"> Nurse. </w:t>
            </w:r>
            <w:r w:rsidR="00EB7107" w:rsidRPr="00EB7107">
              <w:rPr>
                <w:color w:val="0070C0"/>
                <w:sz w:val="18"/>
                <w:szCs w:val="18"/>
              </w:rPr>
              <w:t>MHA. MBA</w:t>
            </w:r>
            <w:r w:rsidR="00EB7107">
              <w:rPr>
                <w:color w:val="0070C0"/>
                <w:sz w:val="18"/>
                <w:szCs w:val="18"/>
              </w:rPr>
              <w:t xml:space="preserve">. </w:t>
            </w:r>
            <w:r w:rsidR="00C60C3C" w:rsidRPr="00C60C3C">
              <w:rPr>
                <w:color w:val="0070C0"/>
                <w:sz w:val="18"/>
                <w:szCs w:val="18"/>
              </w:rPr>
              <w:t>Directora e</w:t>
            </w:r>
            <w:r w:rsidR="00C60C3C">
              <w:rPr>
                <w:color w:val="0070C0"/>
                <w:sz w:val="18"/>
                <w:szCs w:val="18"/>
              </w:rPr>
              <w:t xml:space="preserve">nfermería </w:t>
            </w:r>
            <w:r w:rsidR="00DC7691">
              <w:rPr>
                <w:color w:val="0070C0"/>
                <w:sz w:val="18"/>
                <w:szCs w:val="18"/>
              </w:rPr>
              <w:t>Fundación Santa Fe, Bogotá (Colombia).</w:t>
            </w:r>
            <w:r w:rsidR="00EB7107">
              <w:rPr>
                <w:color w:val="0070C0"/>
                <w:sz w:val="18"/>
                <w:szCs w:val="18"/>
              </w:rPr>
              <w:t xml:space="preserve"> </w:t>
            </w:r>
          </w:p>
        </w:tc>
      </w:tr>
      <w:tr w:rsidR="00CF7456" w:rsidRPr="006E54CB" w14:paraId="6170F46B" w14:textId="77777777" w:rsidTr="00865D43">
        <w:trPr>
          <w:trHeight w:val="20"/>
        </w:trPr>
        <w:tc>
          <w:tcPr>
            <w:tcW w:w="411" w:type="pct"/>
            <w:vAlign w:val="center"/>
          </w:tcPr>
          <w:p w14:paraId="3C6CF675" w14:textId="7E28CA8B" w:rsidR="00CF7456" w:rsidRPr="00F20830" w:rsidRDefault="00E054B1" w:rsidP="00147654">
            <w:pPr>
              <w:rPr>
                <w:lang w:val="en-US"/>
              </w:rPr>
            </w:pPr>
            <w:r w:rsidRPr="00F20830">
              <w:rPr>
                <w:lang w:val="en-US"/>
              </w:rPr>
              <w:t>1</w:t>
            </w:r>
            <w:r w:rsidR="00F83723">
              <w:rPr>
                <w:lang w:val="en-US"/>
              </w:rPr>
              <w:t>0</w:t>
            </w:r>
            <w:r w:rsidRPr="00F20830">
              <w:rPr>
                <w:lang w:val="en-US"/>
              </w:rPr>
              <w:t>.</w:t>
            </w:r>
            <w:r w:rsidR="00F83723">
              <w:rPr>
                <w:lang w:val="en-US"/>
              </w:rPr>
              <w:t>55</w:t>
            </w:r>
            <w:r w:rsidRPr="00F20830">
              <w:rPr>
                <w:lang w:val="en-US"/>
              </w:rPr>
              <w:t>-1</w:t>
            </w:r>
            <w:r w:rsidR="004B40D0">
              <w:rPr>
                <w:lang w:val="en-US"/>
              </w:rPr>
              <w:t>1</w:t>
            </w:r>
            <w:r w:rsidRPr="00F20830">
              <w:rPr>
                <w:lang w:val="en-US"/>
              </w:rPr>
              <w:t>.</w:t>
            </w:r>
            <w:r w:rsidR="00D417E6">
              <w:rPr>
                <w:lang w:val="en-US"/>
              </w:rPr>
              <w:t>35</w:t>
            </w:r>
          </w:p>
        </w:tc>
        <w:tc>
          <w:tcPr>
            <w:tcW w:w="4589" w:type="pct"/>
            <w:gridSpan w:val="3"/>
            <w:vAlign w:val="center"/>
          </w:tcPr>
          <w:p w14:paraId="5D4D49CE" w14:textId="0EE7C6FE" w:rsidR="00CF7456" w:rsidRPr="00F20830" w:rsidRDefault="0055095E" w:rsidP="00147654">
            <w:pPr>
              <w:rPr>
                <w:lang w:val="en-US"/>
              </w:rPr>
            </w:pPr>
            <w:bookmarkStart w:id="4" w:name="_Hlk161329615"/>
            <w:r w:rsidRPr="00F20830">
              <w:rPr>
                <w:lang w:val="en-US"/>
              </w:rPr>
              <w:t xml:space="preserve">Expert Dialogue: </w:t>
            </w:r>
            <w:bookmarkStart w:id="5" w:name="_Hlk161662220"/>
            <w:r w:rsidRPr="00F20830">
              <w:rPr>
                <w:lang w:val="en-US"/>
              </w:rPr>
              <w:t>Information Technologies, Artificial Intelligence and Patient Safety</w:t>
            </w:r>
            <w:r w:rsidR="00685FF4" w:rsidRPr="00F20830">
              <w:rPr>
                <w:lang w:val="en-US"/>
              </w:rPr>
              <w:t>:</w:t>
            </w:r>
            <w:r w:rsidRPr="00F20830">
              <w:rPr>
                <w:lang w:val="en-US"/>
              </w:rPr>
              <w:t xml:space="preserve"> opportunities, threats, and challenges.</w:t>
            </w:r>
          </w:p>
          <w:bookmarkEnd w:id="4"/>
          <w:bookmarkEnd w:id="5"/>
          <w:p w14:paraId="2B6C959D" w14:textId="77777777" w:rsidR="00FD6CFA" w:rsidRPr="00F20830" w:rsidRDefault="00FD6CFA" w:rsidP="00147654">
            <w:pPr>
              <w:rPr>
                <w:lang w:val="en-US"/>
              </w:rPr>
            </w:pPr>
          </w:p>
          <w:p w14:paraId="3A831BC0" w14:textId="2207320B" w:rsidR="00DA78C1" w:rsidRDefault="00DA78C1" w:rsidP="003879E7">
            <w:pPr>
              <w:jc w:val="both"/>
              <w:rPr>
                <w:color w:val="FF0000"/>
                <w:sz w:val="18"/>
                <w:szCs w:val="18"/>
                <w:lang w:val="en-US"/>
              </w:rPr>
            </w:pPr>
            <w:proofErr w:type="spellStart"/>
            <w:r w:rsidRPr="00194747">
              <w:rPr>
                <w:color w:val="0070C0"/>
                <w:sz w:val="18"/>
                <w:szCs w:val="18"/>
              </w:rPr>
              <w:t>Moderator</w:t>
            </w:r>
            <w:proofErr w:type="spellEnd"/>
            <w:r w:rsidRPr="00194747">
              <w:rPr>
                <w:color w:val="0070C0"/>
                <w:sz w:val="18"/>
                <w:szCs w:val="18"/>
              </w:rPr>
              <w:t xml:space="preserve">: </w:t>
            </w:r>
            <w:r w:rsidR="00FC7872">
              <w:rPr>
                <w:color w:val="0070C0"/>
                <w:sz w:val="18"/>
                <w:szCs w:val="18"/>
              </w:rPr>
              <w:t xml:space="preserve">Ms. </w:t>
            </w:r>
            <w:r w:rsidR="007D4681" w:rsidRPr="00194747">
              <w:rPr>
                <w:color w:val="0070C0"/>
                <w:sz w:val="18"/>
                <w:szCs w:val="18"/>
              </w:rPr>
              <w:t>Lorena Donoso.</w:t>
            </w:r>
            <w:r w:rsidR="00425435" w:rsidRPr="00194747">
              <w:rPr>
                <w:color w:val="0070C0"/>
                <w:sz w:val="18"/>
                <w:szCs w:val="18"/>
              </w:rPr>
              <w:t xml:space="preserve"> </w:t>
            </w:r>
            <w:proofErr w:type="spellStart"/>
            <w:r w:rsidR="00EB7107" w:rsidRPr="00194747">
              <w:rPr>
                <w:color w:val="0070C0"/>
                <w:sz w:val="18"/>
                <w:szCs w:val="18"/>
              </w:rPr>
              <w:t>MCompPhil</w:t>
            </w:r>
            <w:proofErr w:type="spellEnd"/>
            <w:r w:rsidR="00425435" w:rsidRPr="00194747">
              <w:rPr>
                <w:color w:val="0070C0"/>
                <w:sz w:val="18"/>
                <w:szCs w:val="18"/>
              </w:rPr>
              <w:t>. LLD</w:t>
            </w:r>
            <w:r w:rsidR="007D4681" w:rsidRPr="00194747">
              <w:rPr>
                <w:color w:val="0070C0"/>
                <w:sz w:val="18"/>
                <w:szCs w:val="18"/>
              </w:rPr>
              <w:t xml:space="preserve"> (c)</w:t>
            </w:r>
            <w:r w:rsidR="00425435" w:rsidRPr="00194747">
              <w:rPr>
                <w:color w:val="0070C0"/>
                <w:sz w:val="18"/>
                <w:szCs w:val="18"/>
              </w:rPr>
              <w:t xml:space="preserve">. </w:t>
            </w:r>
            <w:r w:rsidR="00425435" w:rsidRPr="00425435">
              <w:rPr>
                <w:color w:val="0070C0"/>
                <w:sz w:val="18"/>
                <w:szCs w:val="18"/>
                <w:lang w:val="en-US"/>
              </w:rPr>
              <w:t>Lawyer M</w:t>
            </w:r>
            <w:r w:rsidR="00EB7107">
              <w:rPr>
                <w:color w:val="0070C0"/>
                <w:sz w:val="18"/>
                <w:szCs w:val="18"/>
                <w:lang w:val="en-US"/>
              </w:rPr>
              <w:t xml:space="preserve">inistry of Health </w:t>
            </w:r>
            <w:r w:rsidR="00425435" w:rsidRPr="00425435">
              <w:rPr>
                <w:color w:val="0070C0"/>
                <w:sz w:val="18"/>
                <w:szCs w:val="18"/>
                <w:lang w:val="en-US"/>
              </w:rPr>
              <w:t>Chile</w:t>
            </w:r>
            <w:r w:rsidR="00EB7107">
              <w:rPr>
                <w:color w:val="0070C0"/>
                <w:sz w:val="18"/>
                <w:szCs w:val="18"/>
                <w:lang w:val="en-US"/>
              </w:rPr>
              <w:t>.</w:t>
            </w:r>
          </w:p>
          <w:p w14:paraId="7A08ACC1" w14:textId="77777777" w:rsidR="007D4681" w:rsidRDefault="007D4681" w:rsidP="003879E7">
            <w:pPr>
              <w:jc w:val="both"/>
              <w:rPr>
                <w:color w:val="FF0000"/>
                <w:sz w:val="18"/>
                <w:szCs w:val="18"/>
                <w:lang w:val="en-US"/>
              </w:rPr>
            </w:pPr>
          </w:p>
          <w:p w14:paraId="3B37A991" w14:textId="57D1EBD1" w:rsidR="00A50777" w:rsidRPr="007D4681" w:rsidRDefault="00750D7F" w:rsidP="00194747">
            <w:pPr>
              <w:rPr>
                <w:color w:val="0070C0"/>
                <w:sz w:val="18"/>
                <w:szCs w:val="18"/>
                <w:lang w:val="en-US"/>
              </w:rPr>
            </w:pPr>
            <w:r w:rsidRPr="00F20830">
              <w:rPr>
                <w:color w:val="0070C0"/>
                <w:sz w:val="18"/>
                <w:szCs w:val="18"/>
                <w:lang w:val="en-US"/>
              </w:rPr>
              <w:t>Speakers (</w:t>
            </w:r>
            <w:r w:rsidR="00194747">
              <w:rPr>
                <w:color w:val="0070C0"/>
                <w:sz w:val="18"/>
                <w:szCs w:val="18"/>
                <w:lang w:val="en-US"/>
              </w:rPr>
              <w:t>1</w:t>
            </w:r>
            <w:r w:rsidRPr="00F20830">
              <w:rPr>
                <w:color w:val="0070C0"/>
                <w:sz w:val="18"/>
                <w:szCs w:val="18"/>
                <w:lang w:val="en-US"/>
              </w:rPr>
              <w:t>):</w:t>
            </w:r>
            <w:r w:rsidR="00194747">
              <w:rPr>
                <w:color w:val="0070C0"/>
                <w:sz w:val="18"/>
                <w:szCs w:val="18"/>
                <w:lang w:val="en-US"/>
              </w:rPr>
              <w:t xml:space="preserve"> </w:t>
            </w:r>
            <w:r w:rsidR="00EB7107">
              <w:rPr>
                <w:color w:val="0070C0"/>
                <w:sz w:val="18"/>
                <w:szCs w:val="18"/>
                <w:lang w:val="en-US"/>
              </w:rPr>
              <w:t xml:space="preserve">Mr. </w:t>
            </w:r>
            <w:r w:rsidR="007D4681">
              <w:rPr>
                <w:color w:val="0070C0"/>
                <w:sz w:val="18"/>
                <w:szCs w:val="18"/>
                <w:lang w:val="en-US"/>
              </w:rPr>
              <w:t xml:space="preserve">Joe Kiani. </w:t>
            </w:r>
            <w:r w:rsidR="007D4681" w:rsidRPr="007D4681">
              <w:rPr>
                <w:color w:val="0070C0"/>
                <w:sz w:val="18"/>
                <w:szCs w:val="18"/>
                <w:lang w:val="en-US"/>
              </w:rPr>
              <w:t xml:space="preserve">Founder, Patient Safety Movement Foundation&amp; </w:t>
            </w:r>
            <w:proofErr w:type="gramStart"/>
            <w:r w:rsidR="007D4681" w:rsidRPr="007D4681">
              <w:rPr>
                <w:color w:val="0070C0"/>
                <w:sz w:val="18"/>
                <w:szCs w:val="18"/>
                <w:lang w:val="en-US"/>
              </w:rPr>
              <w:t>Coalition</w:t>
            </w:r>
            <w:proofErr w:type="gramEnd"/>
            <w:r w:rsidR="007D4681" w:rsidRPr="007D4681">
              <w:rPr>
                <w:color w:val="0070C0"/>
                <w:sz w:val="18"/>
                <w:szCs w:val="18"/>
                <w:lang w:val="en-US"/>
              </w:rPr>
              <w:t xml:space="preserve"> and the Patient Safety Science &amp; Technology Summit.</w:t>
            </w:r>
            <w:r w:rsidR="00DD0007" w:rsidRPr="00F20830">
              <w:rPr>
                <w:color w:val="0070C0"/>
                <w:sz w:val="18"/>
                <w:szCs w:val="18"/>
                <w:lang w:val="en-US"/>
              </w:rPr>
              <w:t xml:space="preserve">              </w:t>
            </w:r>
          </w:p>
        </w:tc>
      </w:tr>
      <w:tr w:rsidR="00CF7456" w:rsidRPr="00F20830" w14:paraId="0269C1FF" w14:textId="77777777" w:rsidTr="00865D43">
        <w:trPr>
          <w:trHeight w:val="20"/>
        </w:trPr>
        <w:tc>
          <w:tcPr>
            <w:tcW w:w="411" w:type="pct"/>
            <w:vAlign w:val="center"/>
          </w:tcPr>
          <w:p w14:paraId="50D0BBE3" w14:textId="5EAFE47A" w:rsidR="00CF7456" w:rsidRPr="00F20830" w:rsidRDefault="004B40D0" w:rsidP="00147654">
            <w:pPr>
              <w:rPr>
                <w:lang w:val="en-US"/>
              </w:rPr>
            </w:pPr>
            <w:r>
              <w:rPr>
                <w:lang w:val="en-US"/>
              </w:rPr>
              <w:t>11</w:t>
            </w:r>
            <w:r w:rsidR="00E054B1" w:rsidRPr="00F20830">
              <w:rPr>
                <w:lang w:val="en-US"/>
              </w:rPr>
              <w:t>.</w:t>
            </w:r>
            <w:r w:rsidR="00D417E6">
              <w:rPr>
                <w:lang w:val="en-US"/>
              </w:rPr>
              <w:t>35</w:t>
            </w:r>
            <w:r w:rsidR="00E054B1" w:rsidRPr="00F20830">
              <w:rPr>
                <w:lang w:val="en-US"/>
              </w:rPr>
              <w:t>-1</w:t>
            </w:r>
            <w:r>
              <w:rPr>
                <w:lang w:val="en-US"/>
              </w:rPr>
              <w:t>2</w:t>
            </w:r>
            <w:r w:rsidR="00E054B1" w:rsidRPr="00F20830">
              <w:rPr>
                <w:lang w:val="en-US"/>
              </w:rPr>
              <w:t>.</w:t>
            </w:r>
            <w:r w:rsidR="00D417E6">
              <w:rPr>
                <w:lang w:val="en-US"/>
              </w:rPr>
              <w:t>35</w:t>
            </w:r>
          </w:p>
        </w:tc>
        <w:tc>
          <w:tcPr>
            <w:tcW w:w="4589" w:type="pct"/>
            <w:gridSpan w:val="3"/>
            <w:vAlign w:val="center"/>
          </w:tcPr>
          <w:p w14:paraId="72C4C941" w14:textId="35112D88" w:rsidR="00CF7456" w:rsidRPr="00F20830" w:rsidRDefault="005B4885" w:rsidP="00147654">
            <w:pPr>
              <w:rPr>
                <w:lang w:val="en-US"/>
              </w:rPr>
            </w:pPr>
            <w:r w:rsidRPr="00F20830">
              <w:rPr>
                <w:lang w:val="en-US"/>
              </w:rPr>
              <w:t xml:space="preserve">Lunch Break &amp; Networking </w:t>
            </w:r>
          </w:p>
        </w:tc>
      </w:tr>
      <w:tr w:rsidR="002A0DA9" w:rsidRPr="00F20830" w14:paraId="1C53D4F7" w14:textId="77777777" w:rsidTr="00865D43">
        <w:trPr>
          <w:trHeight w:val="20"/>
        </w:trPr>
        <w:tc>
          <w:tcPr>
            <w:tcW w:w="411" w:type="pct"/>
            <w:vMerge w:val="restart"/>
            <w:vAlign w:val="center"/>
          </w:tcPr>
          <w:p w14:paraId="489F55E8" w14:textId="17BF706A" w:rsidR="002A0DA9" w:rsidRPr="00F20830" w:rsidRDefault="004B40D0" w:rsidP="00147654">
            <w:pPr>
              <w:rPr>
                <w:lang w:val="en-US"/>
              </w:rPr>
            </w:pPr>
            <w:r>
              <w:rPr>
                <w:lang w:val="en-US"/>
              </w:rPr>
              <w:t>12</w:t>
            </w:r>
            <w:r w:rsidR="002A0DA9" w:rsidRPr="00F20830">
              <w:rPr>
                <w:lang w:val="en-US"/>
              </w:rPr>
              <w:t>.</w:t>
            </w:r>
            <w:r w:rsidR="00D417E6">
              <w:rPr>
                <w:lang w:val="en-US"/>
              </w:rPr>
              <w:t>35</w:t>
            </w:r>
            <w:r w:rsidR="002A0DA9" w:rsidRPr="00F20830">
              <w:rPr>
                <w:lang w:val="en-US"/>
              </w:rPr>
              <w:t>-</w:t>
            </w:r>
            <w:r>
              <w:rPr>
                <w:lang w:val="en-US"/>
              </w:rPr>
              <w:t>13</w:t>
            </w:r>
            <w:r w:rsidR="002A0DA9" w:rsidRPr="00F20830">
              <w:rPr>
                <w:lang w:val="en-US"/>
              </w:rPr>
              <w:t>.</w:t>
            </w:r>
            <w:r w:rsidR="00F83723">
              <w:rPr>
                <w:lang w:val="en-US"/>
              </w:rPr>
              <w:t>1</w:t>
            </w:r>
            <w:r w:rsidR="00D417E6">
              <w:rPr>
                <w:lang w:val="en-US"/>
              </w:rPr>
              <w:t>0</w:t>
            </w:r>
          </w:p>
        </w:tc>
        <w:tc>
          <w:tcPr>
            <w:tcW w:w="4589" w:type="pct"/>
            <w:gridSpan w:val="3"/>
            <w:vAlign w:val="center"/>
          </w:tcPr>
          <w:p w14:paraId="23AF6F76" w14:textId="156211A6" w:rsidR="002A0DA9" w:rsidRPr="00F20830" w:rsidRDefault="0093045E" w:rsidP="00E054B1">
            <w:pPr>
              <w:jc w:val="center"/>
              <w:rPr>
                <w:b/>
                <w:bCs/>
                <w:lang w:val="en-US"/>
              </w:rPr>
            </w:pPr>
            <w:r w:rsidRPr="00F20830">
              <w:rPr>
                <w:b/>
                <w:bCs/>
                <w:lang w:val="en-US"/>
              </w:rPr>
              <w:t>Workshop</w:t>
            </w:r>
          </w:p>
        </w:tc>
      </w:tr>
      <w:tr w:rsidR="00DD4FB5" w:rsidRPr="00DC7691" w14:paraId="4A0F2739" w14:textId="77777777" w:rsidTr="00EB7107">
        <w:trPr>
          <w:trHeight w:val="852"/>
        </w:trPr>
        <w:tc>
          <w:tcPr>
            <w:tcW w:w="411" w:type="pct"/>
            <w:vMerge/>
            <w:vAlign w:val="center"/>
          </w:tcPr>
          <w:p w14:paraId="4BE0F580" w14:textId="77777777" w:rsidR="00DD4FB5" w:rsidRPr="00F20830" w:rsidRDefault="00DD4FB5" w:rsidP="00147654">
            <w:pPr>
              <w:rPr>
                <w:lang w:val="en-US"/>
              </w:rPr>
            </w:pPr>
          </w:p>
        </w:tc>
        <w:tc>
          <w:tcPr>
            <w:tcW w:w="1634" w:type="pct"/>
          </w:tcPr>
          <w:p w14:paraId="02E2C292" w14:textId="7F4BA1B9" w:rsidR="00EB7107" w:rsidRPr="00EB7107" w:rsidRDefault="00DD4FB5" w:rsidP="00EB7107">
            <w:pPr>
              <w:rPr>
                <w:color w:val="0070C0"/>
                <w:sz w:val="18"/>
                <w:szCs w:val="18"/>
                <w:lang w:val="en-US"/>
              </w:rPr>
            </w:pPr>
            <w:r w:rsidRPr="00EB7107">
              <w:rPr>
                <w:color w:val="0070C0"/>
                <w:sz w:val="18"/>
                <w:szCs w:val="18"/>
                <w:lang w:val="en-US"/>
              </w:rPr>
              <w:t>Chair</w:t>
            </w:r>
            <w:r w:rsidR="00EB7107" w:rsidRPr="00EB7107">
              <w:rPr>
                <w:color w:val="0070C0"/>
                <w:sz w:val="18"/>
                <w:szCs w:val="18"/>
                <w:lang w:val="en-US"/>
              </w:rPr>
              <w:t>/</w:t>
            </w:r>
            <w:r w:rsidR="00194747" w:rsidRPr="00EB7107">
              <w:rPr>
                <w:color w:val="0070C0"/>
                <w:sz w:val="18"/>
                <w:szCs w:val="18"/>
                <w:lang w:val="en-US"/>
              </w:rPr>
              <w:t>co-Chair</w:t>
            </w:r>
            <w:r w:rsidRPr="00EB7107">
              <w:rPr>
                <w:color w:val="0070C0"/>
                <w:sz w:val="18"/>
                <w:szCs w:val="18"/>
                <w:lang w:val="en-US"/>
              </w:rPr>
              <w:t xml:space="preserve">: </w:t>
            </w:r>
          </w:p>
          <w:p w14:paraId="7B43865B" w14:textId="38C9B848" w:rsidR="00EB7107" w:rsidRPr="00EB7107" w:rsidRDefault="00FC7872" w:rsidP="00EB7107">
            <w:pPr>
              <w:pStyle w:val="Prrafodelista"/>
              <w:numPr>
                <w:ilvl w:val="0"/>
                <w:numId w:val="18"/>
              </w:numPr>
              <w:rPr>
                <w:rFonts w:ascii="Times New Roman" w:hAnsi="Times New Roman" w:cs="Times New Roman"/>
                <w:color w:val="0070C0"/>
                <w:sz w:val="18"/>
                <w:szCs w:val="18"/>
                <w:lang w:val="en-US"/>
              </w:rPr>
            </w:pPr>
            <w:r>
              <w:rPr>
                <w:rFonts w:ascii="Times New Roman" w:hAnsi="Times New Roman" w:cs="Times New Roman"/>
                <w:color w:val="0070C0"/>
                <w:sz w:val="18"/>
                <w:szCs w:val="18"/>
                <w:lang w:val="en-US"/>
              </w:rPr>
              <w:t xml:space="preserve">Ms. </w:t>
            </w:r>
            <w:r w:rsidR="00EB7107" w:rsidRPr="00EB7107">
              <w:rPr>
                <w:rFonts w:ascii="Times New Roman" w:hAnsi="Times New Roman" w:cs="Times New Roman"/>
                <w:color w:val="0070C0"/>
                <w:sz w:val="18"/>
                <w:szCs w:val="18"/>
                <w:lang w:val="en-US"/>
              </w:rPr>
              <w:t>Neelam Dhingra. MBBS, MD. Head, Patient Safety Flagship, World Health Organization – Headquarters Geneva, Switzerland</w:t>
            </w:r>
          </w:p>
          <w:p w14:paraId="10371CE6" w14:textId="500F5A2E" w:rsidR="00DD4FB5" w:rsidRPr="00EB7107" w:rsidRDefault="00EB7107" w:rsidP="00EB7107">
            <w:pPr>
              <w:pStyle w:val="Prrafodelista"/>
              <w:numPr>
                <w:ilvl w:val="0"/>
                <w:numId w:val="18"/>
              </w:numPr>
              <w:rPr>
                <w:color w:val="0070C0"/>
                <w:sz w:val="18"/>
                <w:szCs w:val="18"/>
                <w:lang w:val="en-US"/>
              </w:rPr>
            </w:pPr>
            <w:r w:rsidRPr="00EB7107">
              <w:rPr>
                <w:rFonts w:ascii="Times New Roman" w:hAnsi="Times New Roman" w:cs="Times New Roman"/>
                <w:color w:val="0070C0"/>
                <w:sz w:val="18"/>
                <w:szCs w:val="18"/>
                <w:lang w:val="en-US"/>
              </w:rPr>
              <w:t>Jonás Gonseth-García. MD. Advisor, Quality in Health Systems and Services, PAHO, Washington</w:t>
            </w:r>
            <w:r w:rsidR="001E2538">
              <w:rPr>
                <w:rFonts w:ascii="Times New Roman" w:hAnsi="Times New Roman" w:cs="Times New Roman"/>
                <w:color w:val="0070C0"/>
                <w:sz w:val="18"/>
                <w:szCs w:val="18"/>
                <w:lang w:val="en-US"/>
              </w:rPr>
              <w:t>.</w:t>
            </w:r>
          </w:p>
        </w:tc>
        <w:tc>
          <w:tcPr>
            <w:tcW w:w="1515" w:type="pct"/>
          </w:tcPr>
          <w:p w14:paraId="495E9F8A" w14:textId="77777777" w:rsidR="00EB7107" w:rsidRPr="00EB7107" w:rsidRDefault="00EB7107" w:rsidP="00EB7107">
            <w:pPr>
              <w:rPr>
                <w:color w:val="0070C0"/>
                <w:sz w:val="18"/>
                <w:szCs w:val="18"/>
                <w:lang w:val="en-US"/>
              </w:rPr>
            </w:pPr>
            <w:r w:rsidRPr="00EB7107">
              <w:rPr>
                <w:color w:val="0070C0"/>
                <w:sz w:val="18"/>
                <w:szCs w:val="18"/>
                <w:lang w:val="en-US"/>
              </w:rPr>
              <w:t>Chair/</w:t>
            </w:r>
            <w:proofErr w:type="spellStart"/>
            <w:r w:rsidRPr="00EB7107">
              <w:rPr>
                <w:color w:val="0070C0"/>
                <w:sz w:val="18"/>
                <w:szCs w:val="18"/>
                <w:lang w:val="en-US"/>
              </w:rPr>
              <w:t>co Chair</w:t>
            </w:r>
            <w:proofErr w:type="spellEnd"/>
            <w:r w:rsidRPr="00EB7107">
              <w:rPr>
                <w:color w:val="0070C0"/>
                <w:sz w:val="18"/>
                <w:szCs w:val="18"/>
                <w:lang w:val="en-US"/>
              </w:rPr>
              <w:t xml:space="preserve">: </w:t>
            </w:r>
          </w:p>
          <w:p w14:paraId="610DAB4C" w14:textId="77777777" w:rsidR="00EB7107" w:rsidRPr="00133109" w:rsidRDefault="00EB7107" w:rsidP="00133109">
            <w:pPr>
              <w:pStyle w:val="Prrafodelista"/>
              <w:numPr>
                <w:ilvl w:val="0"/>
                <w:numId w:val="18"/>
              </w:numPr>
              <w:rPr>
                <w:rFonts w:ascii="Times New Roman" w:hAnsi="Times New Roman" w:cs="Times New Roman"/>
                <w:color w:val="0070C0"/>
                <w:sz w:val="18"/>
                <w:szCs w:val="18"/>
                <w:lang w:val="en-US"/>
              </w:rPr>
            </w:pPr>
            <w:r w:rsidRPr="00133109">
              <w:rPr>
                <w:rFonts w:ascii="Times New Roman" w:hAnsi="Times New Roman" w:cs="Times New Roman"/>
                <w:color w:val="0070C0"/>
                <w:sz w:val="18"/>
                <w:szCs w:val="18"/>
                <w:lang w:val="en-US"/>
              </w:rPr>
              <w:t>Professor Mike Durkin. First NHS National Director of Patient Safety. Senior Advisor on Patient Safety Policy and Leadership for the WHO Global Patient Safety Collaborative. Chair of the Patient Safety Movement Foundation</w:t>
            </w:r>
          </w:p>
          <w:p w14:paraId="2D5C5E86" w14:textId="2DAF7A0C" w:rsidR="00030952" w:rsidRPr="00133109" w:rsidRDefault="003B381F" w:rsidP="00133109">
            <w:pPr>
              <w:pStyle w:val="Prrafodelista"/>
              <w:numPr>
                <w:ilvl w:val="0"/>
                <w:numId w:val="18"/>
              </w:numPr>
              <w:rPr>
                <w:color w:val="0070C0"/>
                <w:sz w:val="18"/>
                <w:szCs w:val="18"/>
                <w:lang w:val="en-US"/>
              </w:rPr>
            </w:pPr>
            <w:r w:rsidRPr="00133109">
              <w:rPr>
                <w:rFonts w:ascii="Times New Roman" w:hAnsi="Times New Roman" w:cs="Times New Roman"/>
                <w:color w:val="0070C0"/>
                <w:sz w:val="18"/>
                <w:szCs w:val="18"/>
                <w:lang w:val="en-US"/>
              </w:rPr>
              <w:t>Ezequiel García</w:t>
            </w:r>
            <w:r w:rsidR="00133109" w:rsidRPr="00133109">
              <w:rPr>
                <w:rFonts w:ascii="Times New Roman" w:hAnsi="Times New Roman" w:cs="Times New Roman"/>
                <w:color w:val="0070C0"/>
                <w:sz w:val="18"/>
                <w:szCs w:val="18"/>
                <w:lang w:val="en-US"/>
              </w:rPr>
              <w:t xml:space="preserve">. MD. MHA. </w:t>
            </w:r>
            <w:proofErr w:type="spellStart"/>
            <w:r w:rsidR="00133109" w:rsidRPr="00133109">
              <w:rPr>
                <w:rFonts w:ascii="Times New Roman" w:hAnsi="Times New Roman" w:cs="Times New Roman"/>
                <w:color w:val="0070C0"/>
                <w:sz w:val="18"/>
                <w:szCs w:val="18"/>
                <w:lang w:val="en-US"/>
              </w:rPr>
              <w:t>Msc</w:t>
            </w:r>
            <w:proofErr w:type="spellEnd"/>
            <w:r w:rsidR="00133109" w:rsidRPr="00133109">
              <w:rPr>
                <w:rFonts w:ascii="Times New Roman" w:hAnsi="Times New Roman" w:cs="Times New Roman"/>
                <w:color w:val="0070C0"/>
                <w:sz w:val="18"/>
                <w:szCs w:val="18"/>
                <w:lang w:val="en-US"/>
              </w:rPr>
              <w:t>. President of the International Society for Quality for the period 2023-2026.</w:t>
            </w:r>
          </w:p>
        </w:tc>
        <w:tc>
          <w:tcPr>
            <w:tcW w:w="1440" w:type="pct"/>
          </w:tcPr>
          <w:p w14:paraId="2EC1A901" w14:textId="77777777" w:rsidR="001E2538" w:rsidRPr="001E2538" w:rsidRDefault="001E2538" w:rsidP="001E2538">
            <w:pPr>
              <w:rPr>
                <w:color w:val="0070C0"/>
                <w:sz w:val="18"/>
                <w:szCs w:val="18"/>
                <w:lang w:val="en-US"/>
              </w:rPr>
            </w:pPr>
            <w:r w:rsidRPr="001E2538">
              <w:rPr>
                <w:color w:val="0070C0"/>
                <w:sz w:val="18"/>
                <w:szCs w:val="18"/>
                <w:lang w:val="en-US"/>
              </w:rPr>
              <w:t>Chair/</w:t>
            </w:r>
            <w:proofErr w:type="spellStart"/>
            <w:r w:rsidRPr="001E2538">
              <w:rPr>
                <w:color w:val="0070C0"/>
                <w:sz w:val="18"/>
                <w:szCs w:val="18"/>
                <w:lang w:val="en-US"/>
              </w:rPr>
              <w:t>co Chair</w:t>
            </w:r>
            <w:proofErr w:type="spellEnd"/>
            <w:r w:rsidRPr="001E2538">
              <w:rPr>
                <w:color w:val="0070C0"/>
                <w:sz w:val="18"/>
                <w:szCs w:val="18"/>
                <w:lang w:val="en-US"/>
              </w:rPr>
              <w:t xml:space="preserve">: </w:t>
            </w:r>
          </w:p>
          <w:p w14:paraId="1154B799" w14:textId="567EC95D" w:rsidR="00380A02" w:rsidRPr="00F07D8A" w:rsidRDefault="00F07D8A" w:rsidP="001E2538">
            <w:pPr>
              <w:pStyle w:val="Prrafodelista"/>
              <w:numPr>
                <w:ilvl w:val="0"/>
                <w:numId w:val="18"/>
              </w:numPr>
              <w:rPr>
                <w:rFonts w:ascii="Times New Roman" w:hAnsi="Times New Roman" w:cs="Times New Roman"/>
                <w:color w:val="0070C0"/>
                <w:sz w:val="18"/>
                <w:szCs w:val="18"/>
              </w:rPr>
            </w:pPr>
            <w:r w:rsidRPr="00F07D8A">
              <w:rPr>
                <w:rFonts w:ascii="Times New Roman" w:hAnsi="Times New Roman" w:cs="Times New Roman"/>
                <w:color w:val="0070C0"/>
                <w:sz w:val="18"/>
                <w:szCs w:val="18"/>
              </w:rPr>
              <w:t>Dr Shin Ushiro. MD. Japan Council for Quality Health Care (JQ), Japan Division of Patient Safety, Kyushu University Hospital (Japan).</w:t>
            </w:r>
          </w:p>
          <w:p w14:paraId="4BA312A5" w14:textId="4D92F304" w:rsidR="00DD4FB5" w:rsidRPr="00194747" w:rsidRDefault="00DC7691" w:rsidP="001E2538">
            <w:pPr>
              <w:pStyle w:val="Prrafodelista"/>
              <w:numPr>
                <w:ilvl w:val="0"/>
                <w:numId w:val="18"/>
              </w:numPr>
              <w:rPr>
                <w:rFonts w:ascii="Times New Roman" w:hAnsi="Times New Roman" w:cs="Times New Roman"/>
                <w:color w:val="0070C0"/>
                <w:sz w:val="18"/>
                <w:szCs w:val="18"/>
              </w:rPr>
            </w:pPr>
            <w:r w:rsidRPr="00194747">
              <w:rPr>
                <w:rFonts w:ascii="Times New Roman" w:hAnsi="Times New Roman" w:cs="Times New Roman"/>
                <w:color w:val="0070C0"/>
                <w:sz w:val="18"/>
                <w:szCs w:val="18"/>
              </w:rPr>
              <w:t xml:space="preserve">Sra. </w:t>
            </w:r>
            <w:r w:rsidR="00264CFB" w:rsidRPr="00194747">
              <w:rPr>
                <w:rFonts w:ascii="Times New Roman" w:hAnsi="Times New Roman" w:cs="Times New Roman"/>
                <w:color w:val="0070C0"/>
                <w:sz w:val="18"/>
                <w:szCs w:val="18"/>
              </w:rPr>
              <w:t>Carmen Monsalve</w:t>
            </w:r>
            <w:r w:rsidRPr="00194747">
              <w:rPr>
                <w:rFonts w:ascii="Times New Roman" w:hAnsi="Times New Roman" w:cs="Times New Roman"/>
                <w:color w:val="0070C0"/>
                <w:sz w:val="18"/>
                <w:szCs w:val="18"/>
              </w:rPr>
              <w:t>. Intendenta de Prestadores</w:t>
            </w:r>
            <w:r w:rsidR="001E2538" w:rsidRPr="00194747">
              <w:rPr>
                <w:rFonts w:ascii="Times New Roman" w:hAnsi="Times New Roman" w:cs="Times New Roman"/>
                <w:color w:val="0070C0"/>
                <w:sz w:val="18"/>
                <w:szCs w:val="18"/>
              </w:rPr>
              <w:t xml:space="preserve"> de Salud, Superintendencia de Salud,</w:t>
            </w:r>
            <w:r w:rsidRPr="00194747">
              <w:rPr>
                <w:rFonts w:ascii="Times New Roman" w:hAnsi="Times New Roman" w:cs="Times New Roman"/>
                <w:color w:val="0070C0"/>
                <w:sz w:val="18"/>
                <w:szCs w:val="18"/>
              </w:rPr>
              <w:t xml:space="preserve"> Gobierno de Chile.</w:t>
            </w:r>
          </w:p>
        </w:tc>
      </w:tr>
      <w:tr w:rsidR="002A0DA9" w:rsidRPr="00BA5953" w14:paraId="537537FE" w14:textId="77777777" w:rsidTr="00DE1BE4">
        <w:trPr>
          <w:trHeight w:val="20"/>
        </w:trPr>
        <w:tc>
          <w:tcPr>
            <w:tcW w:w="411" w:type="pct"/>
            <w:vMerge/>
            <w:vAlign w:val="center"/>
          </w:tcPr>
          <w:p w14:paraId="734B89B1" w14:textId="77777777" w:rsidR="002A0DA9" w:rsidRPr="00DC7691" w:rsidRDefault="002A0DA9" w:rsidP="00147654"/>
        </w:tc>
        <w:tc>
          <w:tcPr>
            <w:tcW w:w="1634" w:type="pct"/>
          </w:tcPr>
          <w:p w14:paraId="3EB548FE" w14:textId="747B5AFE" w:rsidR="004C3D96" w:rsidRPr="00F20830" w:rsidRDefault="0093045E" w:rsidP="29E3E027">
            <w:pPr>
              <w:rPr>
                <w:b/>
                <w:bCs/>
                <w:u w:val="single"/>
                <w:lang w:val="en-US"/>
              </w:rPr>
            </w:pPr>
            <w:r w:rsidRPr="00F20830">
              <w:rPr>
                <w:b/>
                <w:bCs/>
                <w:u w:val="single"/>
                <w:lang w:val="en-US"/>
              </w:rPr>
              <w:t>Workshop</w:t>
            </w:r>
            <w:r w:rsidR="004C3D96" w:rsidRPr="00F20830">
              <w:rPr>
                <w:b/>
                <w:bCs/>
                <w:u w:val="single"/>
                <w:lang w:val="en-US"/>
              </w:rPr>
              <w:t xml:space="preserve"> 1</w:t>
            </w:r>
          </w:p>
          <w:p w14:paraId="36B16D18" w14:textId="51F4FDB1" w:rsidR="008B4FB4" w:rsidRPr="00F20830" w:rsidRDefault="00671003" w:rsidP="29E3E027">
            <w:pPr>
              <w:rPr>
                <w:lang w:val="en-US"/>
              </w:rPr>
            </w:pPr>
            <w:bookmarkStart w:id="6" w:name="_Hlk161643852"/>
            <w:r w:rsidRPr="00F20830">
              <w:rPr>
                <w:lang w:val="en-US"/>
              </w:rPr>
              <w:t>National Patient Safety Programs: What have we learned</w:t>
            </w:r>
            <w:r w:rsidR="09A91865" w:rsidRPr="00F20830">
              <w:rPr>
                <w:lang w:val="en-US"/>
              </w:rPr>
              <w:t xml:space="preserve"> </w:t>
            </w:r>
            <w:r w:rsidR="55F9CB1F" w:rsidRPr="00F20830">
              <w:rPr>
                <w:lang w:val="en-US"/>
              </w:rPr>
              <w:t>from</w:t>
            </w:r>
            <w:r w:rsidR="09A91865" w:rsidRPr="00F20830">
              <w:rPr>
                <w:lang w:val="en-US"/>
              </w:rPr>
              <w:t xml:space="preserve"> national experiences </w:t>
            </w:r>
            <w:r w:rsidR="006F24ED" w:rsidRPr="00F20830">
              <w:rPr>
                <w:lang w:val="en-US"/>
              </w:rPr>
              <w:t xml:space="preserve">during the implementation </w:t>
            </w:r>
            <w:r w:rsidR="09A91865" w:rsidRPr="00F20830">
              <w:rPr>
                <w:lang w:val="en-US"/>
              </w:rPr>
              <w:t xml:space="preserve">of national </w:t>
            </w:r>
            <w:r w:rsidR="006F24ED" w:rsidRPr="00F20830">
              <w:rPr>
                <w:lang w:val="en-US"/>
              </w:rPr>
              <w:t xml:space="preserve">action </w:t>
            </w:r>
            <w:r w:rsidR="09A91865" w:rsidRPr="00F20830">
              <w:rPr>
                <w:lang w:val="en-US"/>
              </w:rPr>
              <w:t>plans?</w:t>
            </w:r>
          </w:p>
          <w:p w14:paraId="0E9A8C26" w14:textId="3F861803" w:rsidR="00C83336" w:rsidRPr="00F20830" w:rsidRDefault="61B8C8C9" w:rsidP="29E3E027">
            <w:pPr>
              <w:rPr>
                <w:lang w:val="en-US"/>
              </w:rPr>
            </w:pPr>
            <w:r w:rsidRPr="00F20830">
              <w:rPr>
                <w:lang w:val="en-US"/>
              </w:rPr>
              <w:t xml:space="preserve">(1) </w:t>
            </w:r>
            <w:r w:rsidR="1EA8AC44" w:rsidRPr="00F20830">
              <w:rPr>
                <w:lang w:val="en-US"/>
              </w:rPr>
              <w:t>L</w:t>
            </w:r>
            <w:r w:rsidRPr="00F20830">
              <w:rPr>
                <w:lang w:val="en-US"/>
              </w:rPr>
              <w:t>essons learned during creation-implementation (facilitators, hindrances</w:t>
            </w:r>
            <w:r w:rsidR="32E23840" w:rsidRPr="00F20830">
              <w:rPr>
                <w:lang w:val="en-US"/>
              </w:rPr>
              <w:t>).</w:t>
            </w:r>
            <w:r w:rsidRPr="00F20830">
              <w:rPr>
                <w:lang w:val="en-US"/>
              </w:rPr>
              <w:t xml:space="preserve"> </w:t>
            </w:r>
          </w:p>
          <w:p w14:paraId="17B26B0C" w14:textId="267BD69E" w:rsidR="006F24ED" w:rsidRPr="00F20830" w:rsidRDefault="006F24ED" w:rsidP="29E3E027">
            <w:pPr>
              <w:rPr>
                <w:lang w:val="en-US"/>
              </w:rPr>
            </w:pPr>
            <w:r w:rsidRPr="00F20830">
              <w:rPr>
                <w:lang w:val="en-US"/>
              </w:rPr>
              <w:t>(2) Experiences involving patients.</w:t>
            </w:r>
          </w:p>
          <w:p w14:paraId="5BF6A085" w14:textId="2CD29E0E" w:rsidR="008B4FB4" w:rsidRPr="00F20830" w:rsidRDefault="61B8C8C9" w:rsidP="29E3E027">
            <w:pPr>
              <w:rPr>
                <w:lang w:val="en-US"/>
              </w:rPr>
            </w:pPr>
            <w:r w:rsidRPr="00F20830">
              <w:rPr>
                <w:lang w:val="en-US"/>
              </w:rPr>
              <w:t>(</w:t>
            </w:r>
            <w:r w:rsidR="006F24ED" w:rsidRPr="00F20830">
              <w:rPr>
                <w:lang w:val="en-US"/>
              </w:rPr>
              <w:t>3</w:t>
            </w:r>
            <w:r w:rsidRPr="00F20830">
              <w:rPr>
                <w:lang w:val="en-US"/>
              </w:rPr>
              <w:t>) Results (successes, failures</w:t>
            </w:r>
            <w:r w:rsidR="45D88F73" w:rsidRPr="00F20830">
              <w:rPr>
                <w:lang w:val="en-US"/>
              </w:rPr>
              <w:t>).</w:t>
            </w:r>
            <w:r w:rsidRPr="00F20830">
              <w:rPr>
                <w:lang w:val="en-US"/>
              </w:rPr>
              <w:t xml:space="preserve"> </w:t>
            </w:r>
          </w:p>
          <w:p w14:paraId="47CD80F0" w14:textId="77777777" w:rsidR="008B4FB4" w:rsidRPr="00630AAF" w:rsidRDefault="61B8C8C9" w:rsidP="29E3E027">
            <w:pPr>
              <w:rPr>
                <w:lang w:val="en-US"/>
              </w:rPr>
            </w:pPr>
            <w:r w:rsidRPr="00630AAF">
              <w:rPr>
                <w:lang w:val="en-US"/>
              </w:rPr>
              <w:t>(</w:t>
            </w:r>
            <w:r w:rsidR="006F24ED" w:rsidRPr="00630AAF">
              <w:rPr>
                <w:lang w:val="en-US"/>
              </w:rPr>
              <w:t>4</w:t>
            </w:r>
            <w:r w:rsidRPr="00630AAF">
              <w:rPr>
                <w:lang w:val="en-US"/>
              </w:rPr>
              <w:t>) Challenges.</w:t>
            </w:r>
          </w:p>
          <w:bookmarkEnd w:id="6"/>
          <w:p w14:paraId="53F6BC36" w14:textId="77777777" w:rsidR="00213128" w:rsidRPr="00630AAF" w:rsidRDefault="00213128" w:rsidP="29E3E027">
            <w:pPr>
              <w:rPr>
                <w:lang w:val="en-US"/>
              </w:rPr>
            </w:pPr>
          </w:p>
          <w:p w14:paraId="1FBA0C71" w14:textId="6F5D9DFA" w:rsidR="00987E4F" w:rsidRPr="00203F3B" w:rsidRDefault="003879E7" w:rsidP="003879E7">
            <w:pPr>
              <w:jc w:val="both"/>
              <w:rPr>
                <w:color w:val="0070C0"/>
                <w:sz w:val="18"/>
                <w:szCs w:val="18"/>
              </w:rPr>
            </w:pPr>
            <w:r w:rsidRPr="00203F3B">
              <w:rPr>
                <w:color w:val="0070C0"/>
                <w:sz w:val="18"/>
                <w:szCs w:val="18"/>
              </w:rPr>
              <w:t>Speaker</w:t>
            </w:r>
            <w:r w:rsidR="00C8455B" w:rsidRPr="00203F3B">
              <w:rPr>
                <w:color w:val="0070C0"/>
                <w:sz w:val="18"/>
                <w:szCs w:val="18"/>
              </w:rPr>
              <w:t xml:space="preserve"> (</w:t>
            </w:r>
            <w:r w:rsidR="00203F3B" w:rsidRPr="00203F3B">
              <w:rPr>
                <w:color w:val="0070C0"/>
                <w:sz w:val="18"/>
                <w:szCs w:val="18"/>
              </w:rPr>
              <w:t>3</w:t>
            </w:r>
            <w:r w:rsidR="00C8455B" w:rsidRPr="00203F3B">
              <w:rPr>
                <w:color w:val="0070C0"/>
                <w:sz w:val="18"/>
                <w:szCs w:val="18"/>
              </w:rPr>
              <w:t xml:space="preserve">): </w:t>
            </w:r>
          </w:p>
          <w:p w14:paraId="47E26B2F" w14:textId="4286434A" w:rsidR="00203F3B" w:rsidRPr="00C058AB" w:rsidRDefault="00FC7872" w:rsidP="00203F3B">
            <w:pPr>
              <w:pStyle w:val="Prrafodelista"/>
              <w:numPr>
                <w:ilvl w:val="0"/>
                <w:numId w:val="18"/>
              </w:numPr>
              <w:rPr>
                <w:rFonts w:ascii="Times New Roman" w:hAnsi="Times New Roman" w:cs="Times New Roman"/>
                <w:color w:val="0070C0"/>
                <w:sz w:val="18"/>
                <w:szCs w:val="18"/>
              </w:rPr>
            </w:pPr>
            <w:bookmarkStart w:id="7" w:name="_Hlk164088935"/>
            <w:r>
              <w:rPr>
                <w:rFonts w:ascii="Times New Roman" w:hAnsi="Times New Roman" w:cs="Times New Roman"/>
                <w:color w:val="0070C0"/>
                <w:sz w:val="18"/>
                <w:szCs w:val="18"/>
              </w:rPr>
              <w:t xml:space="preserve">Ms. </w:t>
            </w:r>
            <w:r w:rsidR="00203F3B" w:rsidRPr="00194747">
              <w:rPr>
                <w:rFonts w:ascii="Times New Roman" w:hAnsi="Times New Roman" w:cs="Times New Roman"/>
                <w:color w:val="0070C0"/>
                <w:sz w:val="18"/>
                <w:szCs w:val="18"/>
              </w:rPr>
              <w:t xml:space="preserve">Nuria Prieto Santos. M.A. en Evaluación Sanitaria y Acceso al Mercado. PhD en farmacia. Subdirectora Adjunta de la Subdirección General de Calidad Asistencial. </w:t>
            </w:r>
            <w:r w:rsidR="00203F3B" w:rsidRPr="00C058AB">
              <w:rPr>
                <w:rFonts w:ascii="Times New Roman" w:hAnsi="Times New Roman" w:cs="Times New Roman"/>
                <w:color w:val="0070C0"/>
                <w:sz w:val="18"/>
                <w:szCs w:val="18"/>
              </w:rPr>
              <w:t xml:space="preserve">Ministerio de Sanidad de España. </w:t>
            </w:r>
          </w:p>
          <w:p w14:paraId="0225FC85" w14:textId="2E8578B4" w:rsidR="00DD4FB5" w:rsidRPr="00C058AB" w:rsidRDefault="003879E7" w:rsidP="00203F3B">
            <w:pPr>
              <w:pStyle w:val="Prrafodelista"/>
              <w:numPr>
                <w:ilvl w:val="0"/>
                <w:numId w:val="18"/>
              </w:numPr>
              <w:rPr>
                <w:rFonts w:ascii="Times New Roman" w:hAnsi="Times New Roman" w:cs="Times New Roman"/>
                <w:color w:val="0070C0"/>
                <w:sz w:val="18"/>
                <w:szCs w:val="18"/>
              </w:rPr>
            </w:pPr>
            <w:r w:rsidRPr="00C058AB">
              <w:rPr>
                <w:rFonts w:ascii="Times New Roman" w:hAnsi="Times New Roman" w:cs="Times New Roman"/>
                <w:color w:val="0070C0"/>
                <w:sz w:val="18"/>
                <w:szCs w:val="18"/>
              </w:rPr>
              <w:t>Alex Adusei. Women’s Hope Foundation and Global Patient for Patients Network</w:t>
            </w:r>
            <w:r w:rsidR="007D1DA1" w:rsidRPr="00C058AB">
              <w:rPr>
                <w:rFonts w:ascii="Times New Roman" w:hAnsi="Times New Roman" w:cs="Times New Roman"/>
                <w:color w:val="0070C0"/>
                <w:sz w:val="18"/>
                <w:szCs w:val="18"/>
              </w:rPr>
              <w:t xml:space="preserve">. </w:t>
            </w:r>
            <w:r w:rsidRPr="00C058AB">
              <w:rPr>
                <w:rFonts w:ascii="Times New Roman" w:hAnsi="Times New Roman" w:cs="Times New Roman"/>
                <w:color w:val="0070C0"/>
                <w:sz w:val="18"/>
                <w:szCs w:val="18"/>
              </w:rPr>
              <w:t>Ghana</w:t>
            </w:r>
            <w:r w:rsidR="006E54CB" w:rsidRPr="00C058AB">
              <w:rPr>
                <w:rFonts w:ascii="Times New Roman" w:hAnsi="Times New Roman" w:cs="Times New Roman"/>
                <w:color w:val="0070C0"/>
                <w:sz w:val="18"/>
                <w:szCs w:val="18"/>
              </w:rPr>
              <w:t xml:space="preserve"> (</w:t>
            </w:r>
            <w:r w:rsidR="00C058AB" w:rsidRPr="00C058AB">
              <w:rPr>
                <w:rFonts w:ascii="Times New Roman" w:hAnsi="Times New Roman" w:cs="Times New Roman"/>
                <w:color w:val="0070C0"/>
                <w:sz w:val="18"/>
                <w:szCs w:val="18"/>
              </w:rPr>
              <w:t>on</w:t>
            </w:r>
            <w:r w:rsidR="00C058AB">
              <w:rPr>
                <w:rFonts w:ascii="Times New Roman" w:hAnsi="Times New Roman" w:cs="Times New Roman"/>
                <w:color w:val="0070C0"/>
                <w:sz w:val="18"/>
                <w:szCs w:val="18"/>
              </w:rPr>
              <w:t>-</w:t>
            </w:r>
            <w:r w:rsidR="00C058AB" w:rsidRPr="00C058AB">
              <w:rPr>
                <w:rFonts w:ascii="Times New Roman" w:hAnsi="Times New Roman" w:cs="Times New Roman"/>
                <w:color w:val="0070C0"/>
                <w:sz w:val="18"/>
                <w:szCs w:val="18"/>
              </w:rPr>
              <w:t>line</w:t>
            </w:r>
            <w:r w:rsidR="006E54CB" w:rsidRPr="00C058AB">
              <w:rPr>
                <w:rFonts w:ascii="Times New Roman" w:hAnsi="Times New Roman" w:cs="Times New Roman"/>
                <w:color w:val="0070C0"/>
                <w:sz w:val="18"/>
                <w:szCs w:val="18"/>
              </w:rPr>
              <w:t>)</w:t>
            </w:r>
          </w:p>
          <w:p w14:paraId="5DD66ED0" w14:textId="1038B578" w:rsidR="001E2538" w:rsidRPr="006E54CB" w:rsidRDefault="00BA5953" w:rsidP="00203F3B">
            <w:pPr>
              <w:pStyle w:val="Prrafodelista"/>
              <w:numPr>
                <w:ilvl w:val="0"/>
                <w:numId w:val="18"/>
              </w:numPr>
            </w:pPr>
            <w:r w:rsidRPr="00C058AB">
              <w:rPr>
                <w:rFonts w:ascii="Times New Roman" w:hAnsi="Times New Roman" w:cs="Times New Roman"/>
                <w:color w:val="7030A0"/>
                <w:sz w:val="18"/>
                <w:szCs w:val="18"/>
              </w:rPr>
              <w:t xml:space="preserve">Dr. Robinson Rodriguez. </w:t>
            </w:r>
            <w:bookmarkStart w:id="8" w:name="_Hlk164166660"/>
            <w:r w:rsidRPr="00C058AB">
              <w:rPr>
                <w:rFonts w:ascii="Times New Roman" w:hAnsi="Times New Roman" w:cs="Times New Roman"/>
                <w:color w:val="7030A0"/>
                <w:sz w:val="18"/>
                <w:szCs w:val="18"/>
              </w:rPr>
              <w:t xml:space="preserve">Social Security </w:t>
            </w:r>
            <w:proofErr w:type="spellStart"/>
            <w:r w:rsidRPr="00C058AB">
              <w:rPr>
                <w:rFonts w:ascii="Times New Roman" w:hAnsi="Times New Roman" w:cs="Times New Roman"/>
                <w:color w:val="7030A0"/>
                <w:sz w:val="18"/>
                <w:szCs w:val="18"/>
              </w:rPr>
              <w:t>Fund</w:t>
            </w:r>
            <w:proofErr w:type="spellEnd"/>
            <w:r w:rsidRPr="006E54CB">
              <w:rPr>
                <w:rFonts w:ascii="Times New Roman" w:hAnsi="Times New Roman" w:cs="Times New Roman"/>
                <w:color w:val="7030A0"/>
                <w:sz w:val="18"/>
                <w:szCs w:val="18"/>
              </w:rPr>
              <w:t>, Costa Rica.</w:t>
            </w:r>
            <w:bookmarkEnd w:id="7"/>
            <w:bookmarkEnd w:id="8"/>
          </w:p>
        </w:tc>
        <w:tc>
          <w:tcPr>
            <w:tcW w:w="1515" w:type="pct"/>
          </w:tcPr>
          <w:p w14:paraId="28D6AEEC" w14:textId="0CEA8B04" w:rsidR="004C3D96" w:rsidRPr="00F20830" w:rsidRDefault="0093045E" w:rsidP="004C3D96">
            <w:pPr>
              <w:rPr>
                <w:b/>
                <w:bCs/>
                <w:u w:val="single"/>
                <w:lang w:val="en-US"/>
              </w:rPr>
            </w:pPr>
            <w:r w:rsidRPr="00F20830">
              <w:rPr>
                <w:b/>
                <w:bCs/>
                <w:u w:val="single"/>
                <w:lang w:val="en-US"/>
              </w:rPr>
              <w:t>Workshop</w:t>
            </w:r>
            <w:r w:rsidR="004C3D96" w:rsidRPr="00F20830">
              <w:rPr>
                <w:b/>
                <w:bCs/>
                <w:u w:val="single"/>
                <w:lang w:val="en-US"/>
              </w:rPr>
              <w:t xml:space="preserve"> 2a</w:t>
            </w:r>
          </w:p>
          <w:p w14:paraId="4FEFA38B" w14:textId="77777777" w:rsidR="00FD6CFA" w:rsidRPr="00F20830" w:rsidRDefault="00671003" w:rsidP="00C8455B">
            <w:pPr>
              <w:jc w:val="both"/>
              <w:rPr>
                <w:lang w:val="en-US"/>
              </w:rPr>
            </w:pPr>
            <w:bookmarkStart w:id="9" w:name="_Hlk161652244"/>
            <w:bookmarkStart w:id="10" w:name="_Hlk162263218"/>
            <w:r w:rsidRPr="00F20830">
              <w:rPr>
                <w:lang w:val="en-US"/>
              </w:rPr>
              <w:t xml:space="preserve">National experiences in patient safety interventions in clinical </w:t>
            </w:r>
            <w:r w:rsidR="00750D7F" w:rsidRPr="00F20830">
              <w:rPr>
                <w:lang w:val="en-US"/>
              </w:rPr>
              <w:t>challenges</w:t>
            </w:r>
            <w:bookmarkEnd w:id="9"/>
            <w:r w:rsidR="56710209" w:rsidRPr="00F20830">
              <w:rPr>
                <w:lang w:val="en-US"/>
              </w:rPr>
              <w:t>:</w:t>
            </w:r>
            <w:r w:rsidR="2D82D471" w:rsidRPr="00F20830">
              <w:rPr>
                <w:lang w:val="en-US"/>
              </w:rPr>
              <w:t xml:space="preserve"> </w:t>
            </w:r>
          </w:p>
          <w:p w14:paraId="01470C4E" w14:textId="17A01DFF" w:rsidR="00FD6CFA" w:rsidRPr="00F20830" w:rsidRDefault="00FD6CFA" w:rsidP="00FD6CFA">
            <w:pPr>
              <w:pStyle w:val="Prrafodelista"/>
              <w:numPr>
                <w:ilvl w:val="0"/>
                <w:numId w:val="14"/>
              </w:numPr>
              <w:jc w:val="both"/>
              <w:rPr>
                <w:rFonts w:ascii="Times New Roman" w:hAnsi="Times New Roman" w:cs="Times New Roman"/>
                <w:lang w:val="en-US"/>
              </w:rPr>
            </w:pPr>
            <w:bookmarkStart w:id="11" w:name="_Hlk161652329"/>
            <w:r w:rsidRPr="00F20830">
              <w:rPr>
                <w:rFonts w:ascii="Times New Roman" w:hAnsi="Times New Roman" w:cs="Times New Roman"/>
                <w:lang w:val="en-US"/>
              </w:rPr>
              <w:t>C</w:t>
            </w:r>
            <w:r w:rsidR="2D82D471" w:rsidRPr="00F20830">
              <w:rPr>
                <w:rFonts w:ascii="Times New Roman" w:hAnsi="Times New Roman" w:cs="Times New Roman"/>
                <w:lang w:val="en-US"/>
              </w:rPr>
              <w:t>hildbirth and puerperium</w:t>
            </w:r>
            <w:r w:rsidRPr="00F20830">
              <w:rPr>
                <w:rFonts w:ascii="Times New Roman" w:hAnsi="Times New Roman" w:cs="Times New Roman"/>
                <w:lang w:val="en-US"/>
              </w:rPr>
              <w:t>.</w:t>
            </w:r>
          </w:p>
          <w:bookmarkEnd w:id="11"/>
          <w:p w14:paraId="4F55AA25" w14:textId="6AFEFCBB" w:rsidR="003879E7" w:rsidRDefault="003879E7" w:rsidP="001F7DD8">
            <w:pPr>
              <w:ind w:left="360"/>
              <w:jc w:val="both"/>
              <w:rPr>
                <w:color w:val="0070C0"/>
                <w:sz w:val="18"/>
                <w:szCs w:val="18"/>
                <w:lang w:val="en-US"/>
              </w:rPr>
            </w:pPr>
            <w:r w:rsidRPr="00504726">
              <w:rPr>
                <w:color w:val="0070C0"/>
                <w:sz w:val="18"/>
                <w:szCs w:val="18"/>
                <w:lang w:val="en-US"/>
              </w:rPr>
              <w:t xml:space="preserve">Speaker: </w:t>
            </w:r>
            <w:r w:rsidR="00A043BB">
              <w:rPr>
                <w:color w:val="0070C0"/>
                <w:sz w:val="18"/>
                <w:szCs w:val="18"/>
                <w:lang w:val="en-US"/>
              </w:rPr>
              <w:t>Dr. Christian Figueroa Lassalle. MD</w:t>
            </w:r>
            <w:r w:rsidR="001F7DD8">
              <w:rPr>
                <w:color w:val="0070C0"/>
                <w:sz w:val="18"/>
                <w:szCs w:val="18"/>
                <w:lang w:val="en-US"/>
              </w:rPr>
              <w:t xml:space="preserve">. MHA. </w:t>
            </w:r>
            <w:proofErr w:type="spellStart"/>
            <w:r w:rsidR="001F7DD8" w:rsidRPr="001F7DD8">
              <w:rPr>
                <w:color w:val="0070C0"/>
                <w:sz w:val="18"/>
                <w:szCs w:val="18"/>
                <w:lang w:val="en-US"/>
              </w:rPr>
              <w:t>MMedEd</w:t>
            </w:r>
            <w:proofErr w:type="spellEnd"/>
            <w:r w:rsidR="001F7DD8">
              <w:rPr>
                <w:color w:val="0070C0"/>
                <w:sz w:val="18"/>
                <w:szCs w:val="18"/>
                <w:lang w:val="en-US"/>
              </w:rPr>
              <w:t xml:space="preserve">. </w:t>
            </w:r>
            <w:r w:rsidR="001F7DD8" w:rsidRPr="001F7DD8">
              <w:rPr>
                <w:color w:val="0070C0"/>
                <w:sz w:val="18"/>
                <w:szCs w:val="18"/>
                <w:lang w:val="en-US"/>
              </w:rPr>
              <w:t>National Office of Women's Health;</w:t>
            </w:r>
            <w:r w:rsidR="001F7DD8">
              <w:rPr>
                <w:color w:val="0070C0"/>
                <w:sz w:val="18"/>
                <w:szCs w:val="18"/>
                <w:lang w:val="en-US"/>
              </w:rPr>
              <w:t xml:space="preserve"> Ministry of Health Chile.</w:t>
            </w:r>
          </w:p>
          <w:p w14:paraId="53EC939B" w14:textId="77777777" w:rsidR="001F7DD8" w:rsidRPr="00504726" w:rsidRDefault="001F7DD8" w:rsidP="001F7DD8">
            <w:pPr>
              <w:ind w:left="360"/>
              <w:jc w:val="both"/>
              <w:rPr>
                <w:color w:val="0070C0"/>
                <w:sz w:val="18"/>
                <w:szCs w:val="18"/>
                <w:lang w:val="en-US"/>
              </w:rPr>
            </w:pPr>
          </w:p>
          <w:p w14:paraId="7AF0CB6D" w14:textId="77777777" w:rsidR="006E54CB" w:rsidRPr="00F20830" w:rsidRDefault="006E54CB" w:rsidP="006E54CB">
            <w:pPr>
              <w:pStyle w:val="Prrafodelista"/>
              <w:numPr>
                <w:ilvl w:val="0"/>
                <w:numId w:val="13"/>
              </w:numPr>
              <w:jc w:val="both"/>
              <w:rPr>
                <w:rFonts w:ascii="Times New Roman" w:eastAsia="Calibri" w:hAnsi="Times New Roman" w:cs="Times New Roman"/>
                <w:lang w:val="en-US"/>
              </w:rPr>
            </w:pPr>
            <w:r w:rsidRPr="00F20830">
              <w:rPr>
                <w:rFonts w:ascii="Times New Roman" w:eastAsia="Calibri" w:hAnsi="Times New Roman" w:cs="Times New Roman"/>
                <w:lang w:val="en-US"/>
              </w:rPr>
              <w:t>Healthcare related infection prevention and control.</w:t>
            </w:r>
          </w:p>
          <w:p w14:paraId="751BEA4C" w14:textId="5B865765" w:rsidR="00F07D8A" w:rsidRDefault="001F7DD8" w:rsidP="001F7DD8">
            <w:pPr>
              <w:ind w:left="360"/>
              <w:jc w:val="both"/>
              <w:rPr>
                <w:color w:val="0070C0"/>
                <w:sz w:val="18"/>
                <w:szCs w:val="18"/>
                <w:lang w:val="en-US"/>
              </w:rPr>
            </w:pPr>
            <w:r>
              <w:rPr>
                <w:color w:val="0070C0"/>
                <w:sz w:val="18"/>
                <w:szCs w:val="18"/>
                <w:lang w:val="en-US"/>
              </w:rPr>
              <w:t xml:space="preserve">Speaker: </w:t>
            </w:r>
            <w:r w:rsidR="00FC7872">
              <w:rPr>
                <w:color w:val="0070C0"/>
                <w:sz w:val="18"/>
                <w:szCs w:val="18"/>
                <w:lang w:val="en-US"/>
              </w:rPr>
              <w:t>Ms.</w:t>
            </w:r>
            <w:r w:rsidR="006E54CB">
              <w:rPr>
                <w:color w:val="0070C0"/>
                <w:sz w:val="18"/>
                <w:szCs w:val="18"/>
                <w:lang w:val="en-US"/>
              </w:rPr>
              <w:t xml:space="preserve"> </w:t>
            </w:r>
            <w:r w:rsidR="006E54CB" w:rsidRPr="00F20830">
              <w:rPr>
                <w:color w:val="0070C0"/>
                <w:sz w:val="18"/>
                <w:szCs w:val="18"/>
                <w:lang w:val="en-US"/>
              </w:rPr>
              <w:t xml:space="preserve">Benedetta </w:t>
            </w:r>
            <w:proofErr w:type="spellStart"/>
            <w:r w:rsidR="006E54CB" w:rsidRPr="00F20830">
              <w:rPr>
                <w:color w:val="0070C0"/>
                <w:sz w:val="18"/>
                <w:szCs w:val="18"/>
                <w:lang w:val="en-US"/>
              </w:rPr>
              <w:t>Allegranzi</w:t>
            </w:r>
            <w:proofErr w:type="spellEnd"/>
            <w:r w:rsidR="006E54CB" w:rsidRPr="00F20830">
              <w:rPr>
                <w:color w:val="0070C0"/>
                <w:sz w:val="18"/>
                <w:szCs w:val="18"/>
                <w:lang w:val="en-US"/>
              </w:rPr>
              <w:t>.</w:t>
            </w:r>
            <w:r w:rsidR="00FC7872">
              <w:rPr>
                <w:color w:val="0070C0"/>
                <w:sz w:val="18"/>
                <w:szCs w:val="18"/>
                <w:lang w:val="en-US"/>
              </w:rPr>
              <w:t xml:space="preserve"> MD.</w:t>
            </w:r>
            <w:r w:rsidR="006E54CB" w:rsidRPr="00F20830">
              <w:rPr>
                <w:color w:val="0070C0"/>
                <w:sz w:val="18"/>
                <w:szCs w:val="18"/>
                <w:lang w:val="en-US"/>
              </w:rPr>
              <w:t xml:space="preserve"> </w:t>
            </w:r>
            <w:r w:rsidR="00F07D8A" w:rsidRPr="00F07D8A">
              <w:rPr>
                <w:color w:val="0070C0"/>
                <w:sz w:val="18"/>
                <w:szCs w:val="18"/>
                <w:lang w:val="en-US"/>
              </w:rPr>
              <w:t>Head of WHO IPC Unit, World Health Organization – Headquarters Geneva, Switzerland</w:t>
            </w:r>
          </w:p>
          <w:p w14:paraId="4267B585" w14:textId="77777777" w:rsidR="00F07D8A" w:rsidRDefault="00F07D8A" w:rsidP="006E54CB">
            <w:pPr>
              <w:ind w:left="360"/>
              <w:jc w:val="both"/>
              <w:rPr>
                <w:color w:val="0070C0"/>
                <w:sz w:val="18"/>
                <w:szCs w:val="18"/>
                <w:lang w:val="en-US"/>
              </w:rPr>
            </w:pPr>
          </w:p>
          <w:p w14:paraId="336BB4F3" w14:textId="77777777" w:rsidR="00F07D8A" w:rsidRPr="00F20830" w:rsidRDefault="00F07D8A" w:rsidP="00F07D8A">
            <w:pPr>
              <w:pStyle w:val="Prrafodelista"/>
              <w:numPr>
                <w:ilvl w:val="0"/>
                <w:numId w:val="14"/>
              </w:numPr>
              <w:jc w:val="both"/>
              <w:rPr>
                <w:rFonts w:ascii="Times New Roman" w:hAnsi="Times New Roman" w:cs="Times New Roman"/>
                <w:lang w:val="en-US"/>
              </w:rPr>
            </w:pPr>
            <w:r w:rsidRPr="00F20830">
              <w:rPr>
                <w:rFonts w:ascii="Times New Roman" w:hAnsi="Times New Roman" w:cs="Times New Roman"/>
                <w:lang w:val="en-US"/>
              </w:rPr>
              <w:t>Care of patients with multimorbidity and multiple drug therapy.</w:t>
            </w:r>
          </w:p>
          <w:p w14:paraId="4609A2B9" w14:textId="77777777" w:rsidR="00F07D8A" w:rsidRDefault="00F07D8A" w:rsidP="00F07D8A">
            <w:pPr>
              <w:ind w:left="360"/>
              <w:jc w:val="both"/>
              <w:rPr>
                <w:color w:val="0070C0"/>
                <w:sz w:val="18"/>
                <w:szCs w:val="18"/>
                <w:lang w:val="en-US"/>
              </w:rPr>
            </w:pPr>
            <w:r w:rsidRPr="00F20830">
              <w:rPr>
                <w:color w:val="0070C0"/>
                <w:sz w:val="18"/>
                <w:szCs w:val="18"/>
                <w:lang w:val="en-US"/>
              </w:rPr>
              <w:t xml:space="preserve">Speaker: </w:t>
            </w:r>
            <w:r w:rsidRPr="00D96AF5">
              <w:rPr>
                <w:color w:val="0070C0"/>
                <w:sz w:val="18"/>
                <w:szCs w:val="18"/>
                <w:lang w:val="en-US"/>
              </w:rPr>
              <w:t>Kenichiro Taneda. M.D., M.P.H</w:t>
            </w:r>
            <w:r>
              <w:rPr>
                <w:color w:val="0070C0"/>
                <w:sz w:val="18"/>
                <w:szCs w:val="18"/>
                <w:lang w:val="en-US"/>
              </w:rPr>
              <w:t xml:space="preserve">. </w:t>
            </w:r>
            <w:r w:rsidRPr="00D96AF5">
              <w:rPr>
                <w:color w:val="0070C0"/>
                <w:sz w:val="18"/>
                <w:szCs w:val="18"/>
                <w:lang w:val="en-US"/>
              </w:rPr>
              <w:t>Chief Senior Researcher, National Institute of Public Health, Japan</w:t>
            </w:r>
          </w:p>
          <w:p w14:paraId="664E0DAB" w14:textId="77777777" w:rsidR="00F07D8A" w:rsidRPr="00F20830" w:rsidRDefault="00F07D8A" w:rsidP="006E54CB">
            <w:pPr>
              <w:ind w:left="360"/>
              <w:jc w:val="both"/>
              <w:rPr>
                <w:color w:val="0070C0"/>
                <w:sz w:val="18"/>
                <w:szCs w:val="18"/>
                <w:lang w:val="en-US"/>
              </w:rPr>
            </w:pPr>
          </w:p>
          <w:p w14:paraId="4D601A57" w14:textId="77777777" w:rsidR="00685FF4" w:rsidRPr="00F20830" w:rsidRDefault="00685FF4" w:rsidP="00685FF4">
            <w:pPr>
              <w:jc w:val="both"/>
              <w:rPr>
                <w:lang w:val="en-US"/>
              </w:rPr>
            </w:pPr>
            <w:bookmarkStart w:id="12" w:name="_Hlk162263547"/>
            <w:bookmarkEnd w:id="10"/>
            <w:r w:rsidRPr="00F20830">
              <w:rPr>
                <w:lang w:val="en-US"/>
              </w:rPr>
              <w:t xml:space="preserve">(1) Strategies implemented. </w:t>
            </w:r>
          </w:p>
          <w:p w14:paraId="7ADF56F1" w14:textId="77777777" w:rsidR="00685FF4" w:rsidRPr="00F20830" w:rsidRDefault="00685FF4" w:rsidP="00685FF4">
            <w:pPr>
              <w:jc w:val="both"/>
              <w:rPr>
                <w:lang w:val="en-US"/>
              </w:rPr>
            </w:pPr>
            <w:r w:rsidRPr="00F20830">
              <w:rPr>
                <w:lang w:val="en-US"/>
              </w:rPr>
              <w:t xml:space="preserve">(2) Lessons learned during implementation: facilitators, hindrances. </w:t>
            </w:r>
          </w:p>
          <w:p w14:paraId="6517457F" w14:textId="77777777" w:rsidR="00685FF4" w:rsidRPr="00F20830" w:rsidRDefault="00685FF4" w:rsidP="00685FF4">
            <w:pPr>
              <w:jc w:val="both"/>
              <w:rPr>
                <w:lang w:val="en-US"/>
              </w:rPr>
            </w:pPr>
            <w:r w:rsidRPr="00F20830">
              <w:rPr>
                <w:lang w:val="en-US"/>
              </w:rPr>
              <w:t xml:space="preserve">(3) Results: successes and failures. </w:t>
            </w:r>
          </w:p>
          <w:p w14:paraId="066619AD" w14:textId="48977051" w:rsidR="00272267" w:rsidRPr="00F20830" w:rsidRDefault="00685FF4" w:rsidP="006D388A">
            <w:pPr>
              <w:jc w:val="both"/>
              <w:rPr>
                <w:color w:val="FF0000"/>
                <w:sz w:val="18"/>
                <w:szCs w:val="18"/>
                <w:lang w:val="en-US"/>
              </w:rPr>
            </w:pPr>
            <w:r w:rsidRPr="00F20830">
              <w:rPr>
                <w:lang w:val="en-US"/>
              </w:rPr>
              <w:t>(4) Challenges</w:t>
            </w:r>
            <w:bookmarkEnd w:id="12"/>
          </w:p>
        </w:tc>
        <w:tc>
          <w:tcPr>
            <w:tcW w:w="1440" w:type="pct"/>
          </w:tcPr>
          <w:p w14:paraId="242AC44F" w14:textId="2EFCE976" w:rsidR="004C3D96" w:rsidRPr="00B035DF" w:rsidRDefault="0093045E" w:rsidP="004C3D96">
            <w:pPr>
              <w:rPr>
                <w:b/>
                <w:bCs/>
                <w:u w:val="single"/>
                <w:lang w:val="en-US"/>
              </w:rPr>
            </w:pPr>
            <w:r w:rsidRPr="00B035DF">
              <w:rPr>
                <w:b/>
                <w:bCs/>
                <w:u w:val="single"/>
                <w:lang w:val="en-US"/>
              </w:rPr>
              <w:t>Workshop</w:t>
            </w:r>
            <w:r w:rsidR="004C3D96" w:rsidRPr="00B035DF">
              <w:rPr>
                <w:b/>
                <w:bCs/>
                <w:u w:val="single"/>
                <w:lang w:val="en-US"/>
              </w:rPr>
              <w:t xml:space="preserve"> 3</w:t>
            </w:r>
          </w:p>
          <w:p w14:paraId="1EE52E47" w14:textId="0D969FC8" w:rsidR="00671003" w:rsidRPr="00B035DF" w:rsidRDefault="000B3EFD" w:rsidP="00B035DF">
            <w:pPr>
              <w:rPr>
                <w:lang w:val="en-US"/>
              </w:rPr>
            </w:pPr>
            <w:bookmarkStart w:id="13" w:name="_Hlk162265569"/>
            <w:r w:rsidRPr="00B035DF">
              <w:rPr>
                <w:lang w:val="en-US"/>
              </w:rPr>
              <w:t>Q</w:t>
            </w:r>
            <w:r w:rsidR="00671003" w:rsidRPr="00B035DF">
              <w:rPr>
                <w:lang w:val="en-US"/>
              </w:rPr>
              <w:t>uality assurance methodologies and effects on patient safety: What do we know?</w:t>
            </w:r>
          </w:p>
          <w:p w14:paraId="6691ACC9" w14:textId="77777777" w:rsidR="00D702BC" w:rsidRPr="00B035DF" w:rsidRDefault="4771D1C6" w:rsidP="00B035DF">
            <w:pPr>
              <w:rPr>
                <w:lang w:val="en-US"/>
              </w:rPr>
            </w:pPr>
            <w:r w:rsidRPr="00B035DF">
              <w:rPr>
                <w:lang w:val="en-US"/>
              </w:rPr>
              <w:t>(1) Strategies implemented (external evaluations, certifications, accreditations)</w:t>
            </w:r>
            <w:r w:rsidR="20961E3C" w:rsidRPr="00B035DF">
              <w:rPr>
                <w:lang w:val="en-US"/>
              </w:rPr>
              <w:t>.</w:t>
            </w:r>
          </w:p>
          <w:p w14:paraId="3E9B43D8" w14:textId="42843FD5" w:rsidR="00A03797" w:rsidRPr="00B035DF" w:rsidRDefault="4771D1C6" w:rsidP="00B035DF">
            <w:pPr>
              <w:rPr>
                <w:lang w:val="en-US"/>
              </w:rPr>
            </w:pPr>
            <w:r w:rsidRPr="00B035DF">
              <w:rPr>
                <w:lang w:val="en-US"/>
              </w:rPr>
              <w:t>(2) Learnings during implementation: facilitators, hinderers</w:t>
            </w:r>
            <w:r w:rsidR="325DD6DB" w:rsidRPr="00B035DF">
              <w:rPr>
                <w:lang w:val="en-US"/>
              </w:rPr>
              <w:t>.</w:t>
            </w:r>
          </w:p>
          <w:p w14:paraId="53F77CB4" w14:textId="14047B2B" w:rsidR="00745AAF" w:rsidRPr="00B035DF" w:rsidRDefault="00745AAF" w:rsidP="00745AAF">
            <w:pPr>
              <w:rPr>
                <w:lang w:val="en-US"/>
              </w:rPr>
            </w:pPr>
            <w:r w:rsidRPr="00B035DF">
              <w:rPr>
                <w:lang w:val="en-US"/>
              </w:rPr>
              <w:t>(3) Experiences involving patients.</w:t>
            </w:r>
          </w:p>
          <w:p w14:paraId="3FE18CFC" w14:textId="63CA0FCE" w:rsidR="00A03797" w:rsidRPr="00B035DF" w:rsidRDefault="4771D1C6" w:rsidP="00B035DF">
            <w:pPr>
              <w:rPr>
                <w:lang w:val="en-US"/>
              </w:rPr>
            </w:pPr>
            <w:r w:rsidRPr="00B035DF">
              <w:rPr>
                <w:lang w:val="en-US"/>
              </w:rPr>
              <w:t>(</w:t>
            </w:r>
            <w:r w:rsidR="00745AAF" w:rsidRPr="00B035DF">
              <w:rPr>
                <w:lang w:val="en-US"/>
              </w:rPr>
              <w:t>4</w:t>
            </w:r>
            <w:r w:rsidRPr="00B035DF">
              <w:rPr>
                <w:lang w:val="en-US"/>
              </w:rPr>
              <w:t>) Results: successes and failures</w:t>
            </w:r>
            <w:r w:rsidR="74B80483" w:rsidRPr="00B035DF">
              <w:rPr>
                <w:lang w:val="en-US"/>
              </w:rPr>
              <w:t>.</w:t>
            </w:r>
          </w:p>
          <w:p w14:paraId="44B14D50" w14:textId="77777777" w:rsidR="00A03797" w:rsidRPr="00B035DF" w:rsidRDefault="4771D1C6" w:rsidP="00B035DF">
            <w:pPr>
              <w:rPr>
                <w:lang w:val="en-US"/>
              </w:rPr>
            </w:pPr>
            <w:r w:rsidRPr="00B035DF">
              <w:rPr>
                <w:lang w:val="en-US"/>
              </w:rPr>
              <w:t>(</w:t>
            </w:r>
            <w:r w:rsidR="00745AAF" w:rsidRPr="00B035DF">
              <w:rPr>
                <w:lang w:val="en-US"/>
              </w:rPr>
              <w:t>5</w:t>
            </w:r>
            <w:r w:rsidRPr="00B035DF">
              <w:rPr>
                <w:lang w:val="en-US"/>
              </w:rPr>
              <w:t>) Challenges</w:t>
            </w:r>
          </w:p>
          <w:bookmarkEnd w:id="13"/>
          <w:p w14:paraId="6827C3B2" w14:textId="77777777" w:rsidR="000711D9" w:rsidRPr="00835105" w:rsidRDefault="000711D9" w:rsidP="29E3E027">
            <w:pPr>
              <w:jc w:val="both"/>
              <w:rPr>
                <w:color w:val="0070C0"/>
                <w:sz w:val="18"/>
                <w:szCs w:val="18"/>
                <w:lang w:val="en-US"/>
              </w:rPr>
            </w:pPr>
          </w:p>
          <w:p w14:paraId="21890D7F" w14:textId="0BA7E05E" w:rsidR="000711D9" w:rsidRPr="00835105" w:rsidRDefault="00DA78C1" w:rsidP="003879E7">
            <w:pPr>
              <w:jc w:val="both"/>
              <w:rPr>
                <w:color w:val="0070C0"/>
                <w:sz w:val="18"/>
                <w:szCs w:val="18"/>
                <w:lang w:val="en-US"/>
              </w:rPr>
            </w:pPr>
            <w:r w:rsidRPr="00835105">
              <w:rPr>
                <w:color w:val="0070C0"/>
                <w:sz w:val="18"/>
                <w:szCs w:val="18"/>
                <w:lang w:val="en-US"/>
              </w:rPr>
              <w:t>Speaker</w:t>
            </w:r>
            <w:r w:rsidR="000711D9" w:rsidRPr="00835105">
              <w:rPr>
                <w:color w:val="0070C0"/>
                <w:sz w:val="18"/>
                <w:szCs w:val="18"/>
                <w:lang w:val="en-US"/>
              </w:rPr>
              <w:t xml:space="preserve"> (</w:t>
            </w:r>
            <w:r w:rsidR="00EC0285" w:rsidRPr="00835105">
              <w:rPr>
                <w:color w:val="0070C0"/>
                <w:sz w:val="18"/>
                <w:szCs w:val="18"/>
                <w:lang w:val="en-US"/>
              </w:rPr>
              <w:t>3</w:t>
            </w:r>
            <w:r w:rsidR="000711D9" w:rsidRPr="00835105">
              <w:rPr>
                <w:color w:val="0070C0"/>
                <w:sz w:val="18"/>
                <w:szCs w:val="18"/>
                <w:lang w:val="en-US"/>
              </w:rPr>
              <w:t>):</w:t>
            </w:r>
          </w:p>
          <w:p w14:paraId="5D268D6C" w14:textId="64C8ECE9" w:rsidR="00835105" w:rsidRPr="00AA495A" w:rsidRDefault="000660D2" w:rsidP="00AA495A">
            <w:pPr>
              <w:pStyle w:val="Prrafodelista"/>
              <w:numPr>
                <w:ilvl w:val="0"/>
                <w:numId w:val="18"/>
              </w:numPr>
              <w:rPr>
                <w:rFonts w:ascii="Times New Roman" w:hAnsi="Times New Roman" w:cs="Times New Roman"/>
                <w:color w:val="0070C0"/>
                <w:sz w:val="18"/>
                <w:szCs w:val="18"/>
                <w:lang w:val="en-US"/>
              </w:rPr>
            </w:pPr>
            <w:r>
              <w:rPr>
                <w:rFonts w:ascii="Times New Roman" w:hAnsi="Times New Roman" w:cs="Times New Roman"/>
                <w:color w:val="0070C0"/>
                <w:sz w:val="18"/>
                <w:szCs w:val="18"/>
                <w:lang w:val="en-US"/>
              </w:rPr>
              <w:t>Ms. Javiera Fuentes</w:t>
            </w:r>
            <w:r w:rsidR="00BA5953">
              <w:rPr>
                <w:rFonts w:ascii="Times New Roman" w:hAnsi="Times New Roman" w:cs="Times New Roman"/>
                <w:color w:val="0070C0"/>
                <w:sz w:val="18"/>
                <w:szCs w:val="18"/>
                <w:lang w:val="en-US"/>
              </w:rPr>
              <w:t xml:space="preserve">. </w:t>
            </w:r>
            <w:r>
              <w:rPr>
                <w:rFonts w:ascii="Times New Roman" w:hAnsi="Times New Roman" w:cs="Times New Roman"/>
                <w:color w:val="0070C0"/>
                <w:sz w:val="18"/>
                <w:szCs w:val="18"/>
                <w:lang w:val="en-US"/>
              </w:rPr>
              <w:t xml:space="preserve">MD, Public Health Specialist. </w:t>
            </w:r>
            <w:r w:rsidR="00BA5953">
              <w:rPr>
                <w:rFonts w:ascii="Times New Roman" w:hAnsi="Times New Roman" w:cs="Times New Roman"/>
                <w:color w:val="0070C0"/>
                <w:sz w:val="18"/>
                <w:szCs w:val="18"/>
                <w:lang w:val="en-US"/>
              </w:rPr>
              <w:t xml:space="preserve">Patient Safety and Quality Department. </w:t>
            </w:r>
            <w:r w:rsidR="00835105" w:rsidRPr="00AA495A">
              <w:rPr>
                <w:rFonts w:ascii="Times New Roman" w:hAnsi="Times New Roman" w:cs="Times New Roman"/>
                <w:color w:val="0070C0"/>
                <w:sz w:val="18"/>
                <w:szCs w:val="18"/>
                <w:lang w:val="en-US"/>
              </w:rPr>
              <w:t>MoH Chile</w:t>
            </w:r>
            <w:r w:rsidR="003879E7" w:rsidRPr="00AA495A">
              <w:rPr>
                <w:rFonts w:ascii="Times New Roman" w:hAnsi="Times New Roman" w:cs="Times New Roman"/>
                <w:color w:val="0070C0"/>
                <w:sz w:val="18"/>
                <w:szCs w:val="18"/>
                <w:lang w:val="en-US"/>
              </w:rPr>
              <w:t>.</w:t>
            </w:r>
          </w:p>
          <w:p w14:paraId="15E7291C" w14:textId="2F48679A" w:rsidR="00BA5953" w:rsidRPr="00BA5953" w:rsidRDefault="00BA5953" w:rsidP="00BA5953">
            <w:pPr>
              <w:pStyle w:val="Prrafodelista"/>
              <w:numPr>
                <w:ilvl w:val="0"/>
                <w:numId w:val="18"/>
              </w:numPr>
              <w:rPr>
                <w:rFonts w:ascii="Times New Roman" w:hAnsi="Times New Roman" w:cs="Times New Roman"/>
                <w:color w:val="0070C0"/>
                <w:sz w:val="18"/>
                <w:szCs w:val="18"/>
                <w:lang w:val="en-US"/>
              </w:rPr>
            </w:pPr>
            <w:bookmarkStart w:id="14" w:name="_Hlk162946900"/>
            <w:r w:rsidRPr="00BA5953">
              <w:rPr>
                <w:rFonts w:ascii="Times New Roman" w:hAnsi="Times New Roman" w:cs="Times New Roman"/>
                <w:color w:val="0070C0"/>
                <w:sz w:val="18"/>
                <w:szCs w:val="18"/>
                <w:lang w:val="en-US"/>
              </w:rPr>
              <w:t xml:space="preserve">Professor Christine Kilpatrick AO. Board Chair, Australian Commission on Safety and Quality in Health Care. </w:t>
            </w:r>
          </w:p>
          <w:bookmarkEnd w:id="14"/>
          <w:p w14:paraId="33EE2E5B" w14:textId="0125C8E0" w:rsidR="00BA5953" w:rsidRPr="00BA5953" w:rsidRDefault="00BA5953" w:rsidP="00BA5953">
            <w:pPr>
              <w:pStyle w:val="Prrafodelista"/>
              <w:numPr>
                <w:ilvl w:val="0"/>
                <w:numId w:val="18"/>
              </w:numPr>
              <w:rPr>
                <w:rFonts w:ascii="Times New Roman" w:hAnsi="Times New Roman" w:cs="Times New Roman"/>
                <w:color w:val="FF0000"/>
                <w:sz w:val="18"/>
                <w:szCs w:val="18"/>
              </w:rPr>
            </w:pPr>
            <w:r w:rsidRPr="006E54CB">
              <w:rPr>
                <w:rFonts w:ascii="Times New Roman" w:hAnsi="Times New Roman" w:cs="Times New Roman"/>
                <w:color w:val="0070C0"/>
                <w:sz w:val="18"/>
                <w:szCs w:val="18"/>
              </w:rPr>
              <w:t xml:space="preserve">Carla </w:t>
            </w:r>
            <w:proofErr w:type="spellStart"/>
            <w:r w:rsidRPr="006E54CB">
              <w:rPr>
                <w:rFonts w:ascii="Times New Roman" w:hAnsi="Times New Roman" w:cs="Times New Roman"/>
                <w:color w:val="0070C0"/>
                <w:sz w:val="18"/>
                <w:szCs w:val="18"/>
              </w:rPr>
              <w:t>Ulhoa</w:t>
            </w:r>
            <w:proofErr w:type="spellEnd"/>
            <w:r w:rsidRPr="006E54CB">
              <w:rPr>
                <w:rFonts w:ascii="Times New Roman" w:hAnsi="Times New Roman" w:cs="Times New Roman"/>
                <w:color w:val="0070C0"/>
                <w:sz w:val="18"/>
                <w:szCs w:val="18"/>
              </w:rPr>
              <w:t xml:space="preserve"> André. Representante del Consejo Nacional de </w:t>
            </w:r>
            <w:proofErr w:type="gramStart"/>
            <w:r w:rsidRPr="006E54CB">
              <w:rPr>
                <w:rFonts w:ascii="Times New Roman" w:hAnsi="Times New Roman" w:cs="Times New Roman"/>
                <w:color w:val="0070C0"/>
                <w:sz w:val="18"/>
                <w:szCs w:val="18"/>
              </w:rPr>
              <w:t>Secretarios</w:t>
            </w:r>
            <w:proofErr w:type="gramEnd"/>
            <w:r w:rsidRPr="006E54CB">
              <w:rPr>
                <w:rFonts w:ascii="Times New Roman" w:hAnsi="Times New Roman" w:cs="Times New Roman"/>
                <w:color w:val="0070C0"/>
                <w:sz w:val="18"/>
                <w:szCs w:val="18"/>
              </w:rPr>
              <w:t xml:space="preserve"> de Salud de Brasil (CONASS)</w:t>
            </w:r>
          </w:p>
        </w:tc>
      </w:tr>
      <w:tr w:rsidR="000711D9" w:rsidRPr="006E54CB" w14:paraId="7FA5AE40" w14:textId="77777777" w:rsidTr="00DE1BE4">
        <w:trPr>
          <w:trHeight w:val="20"/>
        </w:trPr>
        <w:tc>
          <w:tcPr>
            <w:tcW w:w="411" w:type="pct"/>
            <w:vAlign w:val="center"/>
          </w:tcPr>
          <w:p w14:paraId="36CCD1B2" w14:textId="0D4D207E" w:rsidR="000711D9" w:rsidRPr="00F20830" w:rsidRDefault="000711D9" w:rsidP="000711D9">
            <w:pPr>
              <w:rPr>
                <w:lang w:val="en-US"/>
              </w:rPr>
            </w:pPr>
            <w:r w:rsidRPr="00F20830">
              <w:rPr>
                <w:lang w:val="en-US"/>
              </w:rPr>
              <w:t>1</w:t>
            </w:r>
            <w:r w:rsidR="004B40D0">
              <w:rPr>
                <w:lang w:val="en-US"/>
              </w:rPr>
              <w:t>3</w:t>
            </w:r>
            <w:r w:rsidRPr="00F20830">
              <w:rPr>
                <w:lang w:val="en-US"/>
              </w:rPr>
              <w:t>.</w:t>
            </w:r>
            <w:r w:rsidR="00F83723">
              <w:rPr>
                <w:lang w:val="en-US"/>
              </w:rPr>
              <w:t>1</w:t>
            </w:r>
            <w:r w:rsidR="00D417E6">
              <w:rPr>
                <w:lang w:val="en-US"/>
              </w:rPr>
              <w:t>0</w:t>
            </w:r>
            <w:r w:rsidRPr="00F20830">
              <w:rPr>
                <w:lang w:val="en-US"/>
              </w:rPr>
              <w:t>-1</w:t>
            </w:r>
            <w:r w:rsidR="004B40D0">
              <w:rPr>
                <w:lang w:val="en-US"/>
              </w:rPr>
              <w:t>3</w:t>
            </w:r>
            <w:r w:rsidRPr="00F20830">
              <w:rPr>
                <w:lang w:val="en-US"/>
              </w:rPr>
              <w:t>.</w:t>
            </w:r>
            <w:r w:rsidR="00F83723">
              <w:rPr>
                <w:lang w:val="en-US"/>
              </w:rPr>
              <w:t>4</w:t>
            </w:r>
            <w:r w:rsidR="00D417E6">
              <w:rPr>
                <w:lang w:val="en-US"/>
              </w:rPr>
              <w:t>0</w:t>
            </w:r>
          </w:p>
        </w:tc>
        <w:tc>
          <w:tcPr>
            <w:tcW w:w="1634" w:type="pct"/>
            <w:vAlign w:val="center"/>
          </w:tcPr>
          <w:p w14:paraId="0973672A" w14:textId="254466B3" w:rsidR="000711D9" w:rsidRPr="00F20830" w:rsidRDefault="000711D9" w:rsidP="000711D9">
            <w:pPr>
              <w:rPr>
                <w:b/>
                <w:bCs/>
                <w:u w:val="single"/>
                <w:lang w:val="en-US"/>
              </w:rPr>
            </w:pPr>
            <w:r w:rsidRPr="00F20830">
              <w:rPr>
                <w:lang w:val="en-US"/>
              </w:rPr>
              <w:t>Panel discussion including audience Q&amp;A</w:t>
            </w:r>
            <w:r w:rsidR="00A021A5" w:rsidRPr="00F20830">
              <w:rPr>
                <w:lang w:val="en-US"/>
              </w:rPr>
              <w:t xml:space="preserve"> </w:t>
            </w:r>
          </w:p>
        </w:tc>
        <w:tc>
          <w:tcPr>
            <w:tcW w:w="1515" w:type="pct"/>
            <w:vAlign w:val="center"/>
          </w:tcPr>
          <w:p w14:paraId="2B4972CD" w14:textId="0D5F7CA9" w:rsidR="000711D9" w:rsidRPr="00F20830" w:rsidRDefault="000711D9" w:rsidP="000711D9">
            <w:pPr>
              <w:rPr>
                <w:lang w:val="en-US"/>
              </w:rPr>
            </w:pPr>
            <w:r w:rsidRPr="00F20830">
              <w:rPr>
                <w:lang w:val="en-US"/>
              </w:rPr>
              <w:t>Panel discussion including audience Q&amp;A</w:t>
            </w:r>
          </w:p>
        </w:tc>
        <w:tc>
          <w:tcPr>
            <w:tcW w:w="1440" w:type="pct"/>
            <w:vAlign w:val="center"/>
          </w:tcPr>
          <w:p w14:paraId="6A95608B" w14:textId="5A091EF4" w:rsidR="000711D9" w:rsidRPr="00F20830" w:rsidRDefault="000711D9" w:rsidP="000711D9">
            <w:pPr>
              <w:rPr>
                <w:lang w:val="en-US"/>
              </w:rPr>
            </w:pPr>
            <w:r w:rsidRPr="00F20830">
              <w:rPr>
                <w:lang w:val="en-US"/>
              </w:rPr>
              <w:t>Panel discussion including audience Q&amp;A</w:t>
            </w:r>
          </w:p>
        </w:tc>
      </w:tr>
      <w:tr w:rsidR="000711D9" w:rsidRPr="00F20830" w14:paraId="3796FA0E" w14:textId="77777777" w:rsidTr="00DE1BE4">
        <w:trPr>
          <w:trHeight w:val="20"/>
        </w:trPr>
        <w:tc>
          <w:tcPr>
            <w:tcW w:w="411" w:type="pct"/>
            <w:vAlign w:val="center"/>
          </w:tcPr>
          <w:p w14:paraId="207EC4B4" w14:textId="44E51A2A" w:rsidR="000711D9" w:rsidRPr="00F20830" w:rsidRDefault="000711D9" w:rsidP="000711D9">
            <w:pPr>
              <w:rPr>
                <w:lang w:val="en-US"/>
              </w:rPr>
            </w:pPr>
            <w:r w:rsidRPr="00F20830">
              <w:rPr>
                <w:lang w:val="en-US"/>
              </w:rPr>
              <w:t>1</w:t>
            </w:r>
            <w:r w:rsidR="004B40D0">
              <w:rPr>
                <w:lang w:val="en-US"/>
              </w:rPr>
              <w:t>3</w:t>
            </w:r>
            <w:r w:rsidRPr="00F20830">
              <w:rPr>
                <w:lang w:val="en-US"/>
              </w:rPr>
              <w:t>.</w:t>
            </w:r>
            <w:r w:rsidR="00F83723">
              <w:rPr>
                <w:lang w:val="en-US"/>
              </w:rPr>
              <w:t>4</w:t>
            </w:r>
            <w:r w:rsidR="00D417E6">
              <w:rPr>
                <w:lang w:val="en-US"/>
              </w:rPr>
              <w:t>0</w:t>
            </w:r>
            <w:r w:rsidRPr="00F20830">
              <w:rPr>
                <w:lang w:val="en-US"/>
              </w:rPr>
              <w:t>-</w:t>
            </w:r>
            <w:r w:rsidR="00F83723">
              <w:rPr>
                <w:lang w:val="en-US"/>
              </w:rPr>
              <w:t>13</w:t>
            </w:r>
            <w:r w:rsidRPr="00F20830">
              <w:rPr>
                <w:lang w:val="en-US"/>
              </w:rPr>
              <w:t>.</w:t>
            </w:r>
            <w:r w:rsidR="00D417E6">
              <w:rPr>
                <w:lang w:val="en-US"/>
              </w:rPr>
              <w:t>4</w:t>
            </w:r>
            <w:r w:rsidR="00F83723">
              <w:rPr>
                <w:lang w:val="en-US"/>
              </w:rPr>
              <w:t>5</w:t>
            </w:r>
          </w:p>
        </w:tc>
        <w:tc>
          <w:tcPr>
            <w:tcW w:w="1634" w:type="pct"/>
            <w:vAlign w:val="center"/>
          </w:tcPr>
          <w:p w14:paraId="1F5392B4" w14:textId="06A8C4FF" w:rsidR="000711D9" w:rsidRPr="00F20830" w:rsidRDefault="000711D9" w:rsidP="000711D9">
            <w:pPr>
              <w:rPr>
                <w:lang w:val="en-US"/>
              </w:rPr>
            </w:pPr>
            <w:r w:rsidRPr="00F20830">
              <w:rPr>
                <w:lang w:val="en-US"/>
              </w:rPr>
              <w:t>Main conclusion</w:t>
            </w:r>
          </w:p>
        </w:tc>
        <w:tc>
          <w:tcPr>
            <w:tcW w:w="1515" w:type="pct"/>
            <w:vAlign w:val="center"/>
          </w:tcPr>
          <w:p w14:paraId="642FC241" w14:textId="233E1558" w:rsidR="000711D9" w:rsidRPr="00F20830" w:rsidRDefault="000711D9" w:rsidP="000711D9">
            <w:pPr>
              <w:rPr>
                <w:lang w:val="en-US"/>
              </w:rPr>
            </w:pPr>
            <w:r w:rsidRPr="00F20830">
              <w:rPr>
                <w:lang w:val="en-US"/>
              </w:rPr>
              <w:t>Main conclusion</w:t>
            </w:r>
          </w:p>
        </w:tc>
        <w:tc>
          <w:tcPr>
            <w:tcW w:w="1440" w:type="pct"/>
            <w:vAlign w:val="center"/>
          </w:tcPr>
          <w:p w14:paraId="3A4D03C9" w14:textId="2AF56F20" w:rsidR="000711D9" w:rsidRPr="00F20830" w:rsidRDefault="000711D9" w:rsidP="000711D9">
            <w:pPr>
              <w:rPr>
                <w:lang w:val="en-US"/>
              </w:rPr>
            </w:pPr>
            <w:r w:rsidRPr="00F20830">
              <w:rPr>
                <w:lang w:val="en-US"/>
              </w:rPr>
              <w:t>Main conclusion</w:t>
            </w:r>
          </w:p>
        </w:tc>
      </w:tr>
      <w:tr w:rsidR="00E054B1" w:rsidRPr="00F20830" w14:paraId="3E2EED07" w14:textId="77777777" w:rsidTr="00865D43">
        <w:trPr>
          <w:trHeight w:val="20"/>
        </w:trPr>
        <w:tc>
          <w:tcPr>
            <w:tcW w:w="411" w:type="pct"/>
            <w:vAlign w:val="center"/>
          </w:tcPr>
          <w:p w14:paraId="5EA612F7" w14:textId="42C00EEC" w:rsidR="00E054B1" w:rsidRPr="00F20830" w:rsidRDefault="00F83723" w:rsidP="00147654">
            <w:pPr>
              <w:rPr>
                <w:lang w:val="en-US"/>
              </w:rPr>
            </w:pPr>
            <w:r>
              <w:rPr>
                <w:lang w:val="en-US"/>
              </w:rPr>
              <w:t>13</w:t>
            </w:r>
            <w:r w:rsidR="00E054B1" w:rsidRPr="00F20830">
              <w:rPr>
                <w:lang w:val="en-US"/>
              </w:rPr>
              <w:t>.</w:t>
            </w:r>
            <w:r w:rsidR="00D417E6">
              <w:rPr>
                <w:lang w:val="en-US"/>
              </w:rPr>
              <w:t>45</w:t>
            </w:r>
            <w:r w:rsidR="00E054B1" w:rsidRPr="00F20830">
              <w:rPr>
                <w:lang w:val="en-US"/>
              </w:rPr>
              <w:t>-</w:t>
            </w:r>
            <w:r w:rsidR="00A021A5" w:rsidRPr="00F20830">
              <w:rPr>
                <w:lang w:val="en-US"/>
              </w:rPr>
              <w:t>1</w:t>
            </w:r>
            <w:r w:rsidR="00D417E6">
              <w:rPr>
                <w:lang w:val="en-US"/>
              </w:rPr>
              <w:t>3</w:t>
            </w:r>
            <w:r w:rsidR="00A021A5" w:rsidRPr="00F20830">
              <w:rPr>
                <w:lang w:val="en-US"/>
              </w:rPr>
              <w:t>.</w:t>
            </w:r>
            <w:r w:rsidR="00D417E6">
              <w:rPr>
                <w:lang w:val="en-US"/>
              </w:rPr>
              <w:t>55</w:t>
            </w:r>
          </w:p>
        </w:tc>
        <w:tc>
          <w:tcPr>
            <w:tcW w:w="4589" w:type="pct"/>
            <w:gridSpan w:val="3"/>
            <w:vAlign w:val="center"/>
          </w:tcPr>
          <w:p w14:paraId="2432713D" w14:textId="4EF88A1B" w:rsidR="00E054B1" w:rsidRPr="00F20830" w:rsidRDefault="00671003" w:rsidP="00654692">
            <w:pPr>
              <w:jc w:val="center"/>
              <w:rPr>
                <w:lang w:val="en-US"/>
              </w:rPr>
            </w:pPr>
            <w:r w:rsidRPr="00F20830">
              <w:rPr>
                <w:lang w:val="en-US"/>
              </w:rPr>
              <w:t>Transfer between sessions/rooms</w:t>
            </w:r>
          </w:p>
        </w:tc>
      </w:tr>
      <w:tr w:rsidR="008B4FB4" w:rsidRPr="00F20830" w14:paraId="582361D1" w14:textId="77777777" w:rsidTr="00865D43">
        <w:trPr>
          <w:trHeight w:val="20"/>
        </w:trPr>
        <w:tc>
          <w:tcPr>
            <w:tcW w:w="411" w:type="pct"/>
            <w:vMerge w:val="restart"/>
            <w:vAlign w:val="center"/>
          </w:tcPr>
          <w:p w14:paraId="2CDE9C9E" w14:textId="2A504AF4" w:rsidR="008B4FB4" w:rsidRPr="00F20830" w:rsidRDefault="00D417E6" w:rsidP="00147654">
            <w:pPr>
              <w:rPr>
                <w:lang w:val="en-US"/>
              </w:rPr>
            </w:pPr>
            <w:r>
              <w:rPr>
                <w:lang w:val="en-US"/>
              </w:rPr>
              <w:t>13:55</w:t>
            </w:r>
            <w:r w:rsidR="004B40D0">
              <w:rPr>
                <w:lang w:val="en-US"/>
              </w:rPr>
              <w:t>-14.</w:t>
            </w:r>
            <w:r w:rsidR="00F83723">
              <w:rPr>
                <w:lang w:val="en-US"/>
              </w:rPr>
              <w:t>3</w:t>
            </w:r>
            <w:r>
              <w:rPr>
                <w:lang w:val="en-US"/>
              </w:rPr>
              <w:t>0</w:t>
            </w:r>
          </w:p>
        </w:tc>
        <w:tc>
          <w:tcPr>
            <w:tcW w:w="4589" w:type="pct"/>
            <w:gridSpan w:val="3"/>
            <w:vAlign w:val="center"/>
          </w:tcPr>
          <w:p w14:paraId="732B1DCE" w14:textId="754586B9" w:rsidR="008B4FB4" w:rsidRPr="00F20830" w:rsidRDefault="000B3EFD" w:rsidP="002A0DA9">
            <w:pPr>
              <w:jc w:val="center"/>
              <w:rPr>
                <w:lang w:val="en-US"/>
              </w:rPr>
            </w:pPr>
            <w:r w:rsidRPr="00F20830">
              <w:rPr>
                <w:b/>
                <w:bCs/>
                <w:lang w:val="en-US"/>
              </w:rPr>
              <w:t>Workshop</w:t>
            </w:r>
          </w:p>
        </w:tc>
      </w:tr>
      <w:tr w:rsidR="00DD4FB5" w:rsidRPr="00835105" w14:paraId="1CF54350" w14:textId="77777777" w:rsidTr="00DE1BE4">
        <w:trPr>
          <w:trHeight w:val="20"/>
        </w:trPr>
        <w:tc>
          <w:tcPr>
            <w:tcW w:w="411" w:type="pct"/>
            <w:vMerge/>
            <w:vAlign w:val="center"/>
          </w:tcPr>
          <w:p w14:paraId="2F7E5560" w14:textId="77777777" w:rsidR="00DD4FB5" w:rsidRPr="00F20830" w:rsidRDefault="00DD4FB5" w:rsidP="00147654">
            <w:pPr>
              <w:rPr>
                <w:lang w:val="en-US"/>
              </w:rPr>
            </w:pPr>
          </w:p>
        </w:tc>
        <w:tc>
          <w:tcPr>
            <w:tcW w:w="1634" w:type="pct"/>
          </w:tcPr>
          <w:p w14:paraId="6B6BB54E" w14:textId="77777777" w:rsidR="00D96AF5" w:rsidRPr="001E2538" w:rsidRDefault="00D96AF5" w:rsidP="00D96AF5">
            <w:pPr>
              <w:rPr>
                <w:color w:val="0070C0"/>
                <w:sz w:val="18"/>
                <w:szCs w:val="18"/>
                <w:lang w:val="en-US"/>
              </w:rPr>
            </w:pPr>
            <w:r w:rsidRPr="001E2538">
              <w:rPr>
                <w:color w:val="0070C0"/>
                <w:sz w:val="18"/>
                <w:szCs w:val="18"/>
                <w:lang w:val="en-US"/>
              </w:rPr>
              <w:t>Chair/</w:t>
            </w:r>
            <w:proofErr w:type="spellStart"/>
            <w:r w:rsidRPr="001E2538">
              <w:rPr>
                <w:color w:val="0070C0"/>
                <w:sz w:val="18"/>
                <w:szCs w:val="18"/>
                <w:lang w:val="en-US"/>
              </w:rPr>
              <w:t>co Chair</w:t>
            </w:r>
            <w:proofErr w:type="spellEnd"/>
            <w:r w:rsidRPr="001E2538">
              <w:rPr>
                <w:color w:val="0070C0"/>
                <w:sz w:val="18"/>
                <w:szCs w:val="18"/>
                <w:lang w:val="en-US"/>
              </w:rPr>
              <w:t xml:space="preserve">: </w:t>
            </w:r>
          </w:p>
          <w:p w14:paraId="6BF0395A" w14:textId="31186A40" w:rsidR="00D96AF5" w:rsidRPr="00D96AF5" w:rsidRDefault="007427A9" w:rsidP="00D96AF5">
            <w:pPr>
              <w:pStyle w:val="Prrafodelista"/>
              <w:numPr>
                <w:ilvl w:val="0"/>
                <w:numId w:val="18"/>
              </w:numPr>
              <w:rPr>
                <w:rFonts w:ascii="Times New Roman" w:hAnsi="Times New Roman" w:cs="Times New Roman"/>
                <w:color w:val="0070C0"/>
                <w:sz w:val="18"/>
                <w:szCs w:val="18"/>
                <w:lang w:val="en-US"/>
              </w:rPr>
            </w:pPr>
            <w:r w:rsidRPr="00D96AF5">
              <w:rPr>
                <w:rFonts w:ascii="Times New Roman" w:hAnsi="Times New Roman" w:cs="Times New Roman"/>
                <w:color w:val="0070C0"/>
                <w:sz w:val="18"/>
                <w:szCs w:val="18"/>
                <w:lang w:val="en-US"/>
              </w:rPr>
              <w:t xml:space="preserve">Sir </w:t>
            </w:r>
            <w:r w:rsidR="00DA78C1" w:rsidRPr="00D96AF5">
              <w:rPr>
                <w:rFonts w:ascii="Times New Roman" w:hAnsi="Times New Roman" w:cs="Times New Roman"/>
                <w:color w:val="0070C0"/>
                <w:sz w:val="18"/>
                <w:szCs w:val="18"/>
                <w:lang w:val="en-US"/>
              </w:rPr>
              <w:t>Liam Donaldson</w:t>
            </w:r>
            <w:r w:rsidRPr="00D96AF5">
              <w:rPr>
                <w:rFonts w:ascii="Times New Roman" w:hAnsi="Times New Roman" w:cs="Times New Roman"/>
                <w:color w:val="0070C0"/>
                <w:sz w:val="18"/>
                <w:szCs w:val="18"/>
                <w:lang w:val="en-US"/>
              </w:rPr>
              <w:t xml:space="preserve">, </w:t>
            </w:r>
            <w:r w:rsidR="00D96AF5" w:rsidRPr="00D96AF5">
              <w:rPr>
                <w:rFonts w:ascii="Times New Roman" w:hAnsi="Times New Roman" w:cs="Times New Roman"/>
                <w:color w:val="0070C0"/>
                <w:sz w:val="18"/>
                <w:szCs w:val="18"/>
                <w:lang w:val="en-US"/>
              </w:rPr>
              <w:t>World Health Organization Director-General's envoy on patient safety and chairs the International Monitoring Board on polio eradication.</w:t>
            </w:r>
          </w:p>
          <w:p w14:paraId="1C9E043E" w14:textId="2FCA6112" w:rsidR="00DD4FB5" w:rsidRPr="00D96AF5" w:rsidRDefault="00E5043D" w:rsidP="00D96AF5">
            <w:pPr>
              <w:pStyle w:val="Prrafodelista"/>
              <w:numPr>
                <w:ilvl w:val="0"/>
                <w:numId w:val="18"/>
              </w:numPr>
              <w:rPr>
                <w:color w:val="0070C0"/>
                <w:sz w:val="18"/>
                <w:szCs w:val="18"/>
                <w:lang w:val="en-US"/>
              </w:rPr>
            </w:pPr>
            <w:r w:rsidRPr="00D96AF5">
              <w:rPr>
                <w:rFonts w:ascii="Times New Roman" w:hAnsi="Times New Roman" w:cs="Times New Roman"/>
                <w:color w:val="0070C0"/>
                <w:sz w:val="18"/>
                <w:szCs w:val="18"/>
                <w:lang w:val="en-US"/>
              </w:rPr>
              <w:t>Válter R Fonseca, MD PhD, Technical Officer, Health Systems</w:t>
            </w:r>
            <w:r w:rsidR="00D96AF5" w:rsidRPr="00D96AF5">
              <w:rPr>
                <w:rFonts w:ascii="Times New Roman" w:hAnsi="Times New Roman" w:cs="Times New Roman"/>
                <w:color w:val="0070C0"/>
                <w:sz w:val="18"/>
                <w:szCs w:val="18"/>
                <w:lang w:val="en-US"/>
              </w:rPr>
              <w:t xml:space="preserve"> </w:t>
            </w:r>
            <w:r w:rsidRPr="00D96AF5">
              <w:rPr>
                <w:rFonts w:ascii="Times New Roman" w:hAnsi="Times New Roman" w:cs="Times New Roman"/>
                <w:color w:val="0070C0"/>
                <w:sz w:val="18"/>
                <w:szCs w:val="18"/>
                <w:lang w:val="en-US"/>
              </w:rPr>
              <w:t>WHO Athens Office on Quality of Care and Patient Safety</w:t>
            </w:r>
            <w:r w:rsidR="00D96AF5">
              <w:rPr>
                <w:rFonts w:ascii="Times New Roman" w:hAnsi="Times New Roman" w:cs="Times New Roman"/>
                <w:color w:val="0070C0"/>
                <w:sz w:val="18"/>
                <w:szCs w:val="18"/>
                <w:lang w:val="en-US"/>
              </w:rPr>
              <w:t>. Greece.</w:t>
            </w:r>
          </w:p>
        </w:tc>
        <w:tc>
          <w:tcPr>
            <w:tcW w:w="1515" w:type="pct"/>
          </w:tcPr>
          <w:p w14:paraId="20E164FD" w14:textId="56C2D02A" w:rsidR="00D96AF5" w:rsidRDefault="00D96AF5" w:rsidP="00DD4FB5">
            <w:pPr>
              <w:rPr>
                <w:color w:val="0070C0"/>
                <w:sz w:val="18"/>
                <w:szCs w:val="18"/>
                <w:lang w:val="en-US"/>
              </w:rPr>
            </w:pPr>
            <w:r w:rsidRPr="001E2538">
              <w:rPr>
                <w:color w:val="0070C0"/>
                <w:sz w:val="18"/>
                <w:szCs w:val="18"/>
                <w:lang w:val="en-US"/>
              </w:rPr>
              <w:t>Chair/</w:t>
            </w:r>
            <w:proofErr w:type="spellStart"/>
            <w:r w:rsidRPr="001E2538">
              <w:rPr>
                <w:color w:val="0070C0"/>
                <w:sz w:val="18"/>
                <w:szCs w:val="18"/>
                <w:lang w:val="en-US"/>
              </w:rPr>
              <w:t>co Chair</w:t>
            </w:r>
            <w:proofErr w:type="spellEnd"/>
            <w:r w:rsidRPr="001E2538">
              <w:rPr>
                <w:color w:val="0070C0"/>
                <w:sz w:val="18"/>
                <w:szCs w:val="18"/>
                <w:lang w:val="en-US"/>
              </w:rPr>
              <w:t xml:space="preserve">: </w:t>
            </w:r>
          </w:p>
          <w:p w14:paraId="3B707A8E" w14:textId="6733F876" w:rsidR="00DD4FB5" w:rsidRPr="00405310" w:rsidRDefault="00380A02" w:rsidP="00405310">
            <w:pPr>
              <w:pStyle w:val="Prrafodelista"/>
              <w:numPr>
                <w:ilvl w:val="0"/>
                <w:numId w:val="18"/>
              </w:numPr>
              <w:rPr>
                <w:rFonts w:ascii="Times New Roman" w:hAnsi="Times New Roman" w:cs="Times New Roman"/>
                <w:color w:val="0070C0"/>
                <w:sz w:val="18"/>
                <w:szCs w:val="18"/>
                <w:lang w:val="en-US"/>
              </w:rPr>
            </w:pPr>
            <w:r w:rsidRPr="00405310">
              <w:rPr>
                <w:rFonts w:ascii="Times New Roman" w:hAnsi="Times New Roman" w:cs="Times New Roman"/>
                <w:color w:val="0070C0"/>
                <w:sz w:val="18"/>
                <w:szCs w:val="18"/>
                <w:lang w:val="en-US"/>
              </w:rPr>
              <w:t>Dr</w:t>
            </w:r>
            <w:r w:rsidR="009D7FCD">
              <w:rPr>
                <w:rFonts w:ascii="Times New Roman" w:hAnsi="Times New Roman" w:cs="Times New Roman"/>
                <w:color w:val="0070C0"/>
                <w:sz w:val="18"/>
                <w:szCs w:val="18"/>
                <w:lang w:val="en-US"/>
              </w:rPr>
              <w:t>.</w:t>
            </w:r>
            <w:r w:rsidRPr="00405310">
              <w:rPr>
                <w:rFonts w:ascii="Times New Roman" w:hAnsi="Times New Roman" w:cs="Times New Roman"/>
                <w:color w:val="0070C0"/>
                <w:sz w:val="18"/>
                <w:szCs w:val="18"/>
                <w:lang w:val="en-US"/>
              </w:rPr>
              <w:t xml:space="preserve"> Aidan Fowler. England’s National Director of Patient Safety (UK)</w:t>
            </w:r>
          </w:p>
          <w:p w14:paraId="7515731F" w14:textId="2576C7AF" w:rsidR="00DD4FB5" w:rsidRPr="00BA5953" w:rsidRDefault="009D7FCD" w:rsidP="00405310">
            <w:pPr>
              <w:pStyle w:val="Prrafodelista"/>
              <w:numPr>
                <w:ilvl w:val="0"/>
                <w:numId w:val="18"/>
              </w:numPr>
              <w:rPr>
                <w:b/>
                <w:bCs/>
                <w:u w:val="single"/>
              </w:rPr>
            </w:pPr>
            <w:r>
              <w:rPr>
                <w:rFonts w:ascii="Times New Roman" w:hAnsi="Times New Roman" w:cs="Times New Roman"/>
                <w:color w:val="0070C0"/>
                <w:sz w:val="18"/>
                <w:szCs w:val="18"/>
              </w:rPr>
              <w:t xml:space="preserve">Mr. </w:t>
            </w:r>
            <w:r w:rsidR="00BA5953" w:rsidRPr="00BA5953">
              <w:rPr>
                <w:rFonts w:ascii="Times New Roman" w:hAnsi="Times New Roman" w:cs="Times New Roman"/>
                <w:color w:val="0070C0"/>
                <w:sz w:val="18"/>
                <w:szCs w:val="18"/>
              </w:rPr>
              <w:t xml:space="preserve">Fernando Ritter – </w:t>
            </w:r>
            <w:proofErr w:type="spellStart"/>
            <w:r w:rsidR="00BA5953" w:rsidRPr="00BA5953">
              <w:rPr>
                <w:rFonts w:ascii="Times New Roman" w:hAnsi="Times New Roman" w:cs="Times New Roman"/>
                <w:color w:val="0070C0"/>
                <w:sz w:val="18"/>
                <w:szCs w:val="18"/>
              </w:rPr>
              <w:t>Secretário</w:t>
            </w:r>
            <w:proofErr w:type="spellEnd"/>
            <w:r w:rsidR="00BA5953" w:rsidRPr="00BA5953">
              <w:rPr>
                <w:rFonts w:ascii="Times New Roman" w:hAnsi="Times New Roman" w:cs="Times New Roman"/>
                <w:color w:val="0070C0"/>
                <w:sz w:val="18"/>
                <w:szCs w:val="18"/>
              </w:rPr>
              <w:t xml:space="preserve"> Municipal de Salud de Porto Alegre-RS/ Representante del Consejo Nacional de Secretarías Municipales de Salud (CONASEMS).</w:t>
            </w:r>
            <w:r w:rsidR="00BA5953">
              <w:rPr>
                <w:rFonts w:ascii="Times New Roman" w:hAnsi="Times New Roman" w:cs="Times New Roman"/>
                <w:color w:val="0070C0"/>
                <w:sz w:val="18"/>
                <w:szCs w:val="18"/>
              </w:rPr>
              <w:t xml:space="preserve"> </w:t>
            </w:r>
            <w:r w:rsidR="001F7DD8">
              <w:rPr>
                <w:rFonts w:ascii="Times New Roman" w:hAnsi="Times New Roman" w:cs="Times New Roman"/>
                <w:color w:val="0070C0"/>
                <w:sz w:val="18"/>
                <w:szCs w:val="18"/>
              </w:rPr>
              <w:t>Brasil</w:t>
            </w:r>
            <w:r w:rsidR="00BA5953">
              <w:rPr>
                <w:rFonts w:ascii="Times New Roman" w:hAnsi="Times New Roman" w:cs="Times New Roman"/>
                <w:color w:val="0070C0"/>
                <w:sz w:val="18"/>
                <w:szCs w:val="18"/>
              </w:rPr>
              <w:t>.</w:t>
            </w:r>
          </w:p>
        </w:tc>
        <w:tc>
          <w:tcPr>
            <w:tcW w:w="1440" w:type="pct"/>
          </w:tcPr>
          <w:p w14:paraId="6F07BAB7" w14:textId="1D6FD1B6" w:rsidR="00D96AF5" w:rsidRDefault="00D96AF5" w:rsidP="00D96AF5">
            <w:pPr>
              <w:rPr>
                <w:color w:val="0070C0"/>
                <w:sz w:val="18"/>
                <w:szCs w:val="18"/>
                <w:lang w:val="en-US"/>
              </w:rPr>
            </w:pPr>
            <w:r w:rsidRPr="001E2538">
              <w:rPr>
                <w:color w:val="0070C0"/>
                <w:sz w:val="18"/>
                <w:szCs w:val="18"/>
                <w:lang w:val="en-US"/>
              </w:rPr>
              <w:t>Chair/</w:t>
            </w:r>
            <w:proofErr w:type="spellStart"/>
            <w:r w:rsidRPr="001E2538">
              <w:rPr>
                <w:color w:val="0070C0"/>
                <w:sz w:val="18"/>
                <w:szCs w:val="18"/>
                <w:lang w:val="en-US"/>
              </w:rPr>
              <w:t>co Chair</w:t>
            </w:r>
            <w:proofErr w:type="spellEnd"/>
            <w:r w:rsidRPr="001E2538">
              <w:rPr>
                <w:color w:val="0070C0"/>
                <w:sz w:val="18"/>
                <w:szCs w:val="18"/>
                <w:lang w:val="en-US"/>
              </w:rPr>
              <w:t xml:space="preserve">: </w:t>
            </w:r>
          </w:p>
          <w:p w14:paraId="6EB735AE" w14:textId="16A09E73" w:rsidR="00C75C7F" w:rsidRPr="00405310" w:rsidRDefault="00852148" w:rsidP="00405310">
            <w:pPr>
              <w:pStyle w:val="Prrafodelista"/>
              <w:numPr>
                <w:ilvl w:val="0"/>
                <w:numId w:val="18"/>
              </w:numPr>
              <w:rPr>
                <w:rFonts w:ascii="Times New Roman" w:hAnsi="Times New Roman" w:cs="Times New Roman"/>
                <w:color w:val="0070C0"/>
                <w:sz w:val="18"/>
                <w:szCs w:val="18"/>
                <w:lang w:val="en-US"/>
              </w:rPr>
            </w:pPr>
            <w:r w:rsidRPr="00405310">
              <w:rPr>
                <w:rFonts w:ascii="Times New Roman" w:hAnsi="Times New Roman" w:cs="Times New Roman"/>
                <w:color w:val="0070C0"/>
                <w:sz w:val="18"/>
                <w:szCs w:val="18"/>
                <w:lang w:val="en-US"/>
              </w:rPr>
              <w:t xml:space="preserve">Abdulelah Alhawsawi. </w:t>
            </w:r>
            <w:r w:rsidR="00405310">
              <w:rPr>
                <w:rFonts w:ascii="Times New Roman" w:hAnsi="Times New Roman" w:cs="Times New Roman"/>
                <w:color w:val="0070C0"/>
                <w:sz w:val="18"/>
                <w:szCs w:val="18"/>
                <w:lang w:val="en-US"/>
              </w:rPr>
              <w:t xml:space="preserve">MD. </w:t>
            </w:r>
            <w:r w:rsidR="00835105" w:rsidRPr="00405310">
              <w:rPr>
                <w:rFonts w:ascii="Times New Roman" w:hAnsi="Times New Roman" w:cs="Times New Roman"/>
                <w:color w:val="0070C0"/>
                <w:sz w:val="18"/>
                <w:szCs w:val="18"/>
                <w:lang w:val="en-US"/>
              </w:rPr>
              <w:t>Senior Advisor to the Saudi Patient Safety Center.</w:t>
            </w:r>
          </w:p>
          <w:p w14:paraId="52EE59BB" w14:textId="352E1473" w:rsidR="00DD4FB5" w:rsidRPr="001F7DD8" w:rsidRDefault="00FC7872" w:rsidP="00405310">
            <w:pPr>
              <w:pStyle w:val="Prrafodelista"/>
              <w:numPr>
                <w:ilvl w:val="0"/>
                <w:numId w:val="18"/>
              </w:numPr>
              <w:rPr>
                <w:color w:val="0070C0"/>
                <w:sz w:val="18"/>
                <w:szCs w:val="18"/>
              </w:rPr>
            </w:pPr>
            <w:r>
              <w:rPr>
                <w:rFonts w:ascii="Times New Roman" w:hAnsi="Times New Roman" w:cs="Times New Roman"/>
                <w:color w:val="0070C0"/>
                <w:sz w:val="18"/>
                <w:szCs w:val="18"/>
              </w:rPr>
              <w:t xml:space="preserve">Ms. </w:t>
            </w:r>
            <w:r w:rsidR="00C74A6F" w:rsidRPr="001F7DD8">
              <w:rPr>
                <w:rFonts w:ascii="Times New Roman" w:hAnsi="Times New Roman" w:cs="Times New Roman"/>
                <w:color w:val="0070C0"/>
                <w:sz w:val="18"/>
                <w:szCs w:val="18"/>
              </w:rPr>
              <w:t>Blanca Peñaloza.</w:t>
            </w:r>
            <w:r w:rsidR="00405310" w:rsidRPr="001F7DD8">
              <w:rPr>
                <w:rFonts w:ascii="Times New Roman" w:hAnsi="Times New Roman" w:cs="Times New Roman"/>
                <w:color w:val="0070C0"/>
                <w:sz w:val="18"/>
                <w:szCs w:val="18"/>
              </w:rPr>
              <w:t xml:space="preserve"> MD.</w:t>
            </w:r>
            <w:r w:rsidR="00C74A6F" w:rsidRPr="001F7DD8">
              <w:rPr>
                <w:rFonts w:ascii="Times New Roman" w:hAnsi="Times New Roman" w:cs="Times New Roman"/>
                <w:color w:val="0070C0"/>
                <w:sz w:val="18"/>
                <w:szCs w:val="18"/>
              </w:rPr>
              <w:t xml:space="preserve"> </w:t>
            </w:r>
            <w:r w:rsidR="006D388A" w:rsidRPr="001F7DD8">
              <w:rPr>
                <w:rFonts w:ascii="Times New Roman" w:hAnsi="Times New Roman" w:cs="Times New Roman"/>
                <w:color w:val="0070C0"/>
                <w:sz w:val="18"/>
                <w:szCs w:val="18"/>
              </w:rPr>
              <w:t>PAHO</w:t>
            </w:r>
            <w:r w:rsidR="001F7DD8" w:rsidRPr="001F7DD8">
              <w:rPr>
                <w:rFonts w:ascii="Times New Roman" w:hAnsi="Times New Roman" w:cs="Times New Roman"/>
                <w:color w:val="0070C0"/>
                <w:sz w:val="18"/>
                <w:szCs w:val="18"/>
              </w:rPr>
              <w:t xml:space="preserve"> </w:t>
            </w:r>
            <w:proofErr w:type="spellStart"/>
            <w:r w:rsidR="001F7DD8" w:rsidRPr="001F7DD8">
              <w:rPr>
                <w:rFonts w:ascii="Times New Roman" w:hAnsi="Times New Roman" w:cs="Times New Roman"/>
                <w:color w:val="0070C0"/>
                <w:sz w:val="18"/>
                <w:szCs w:val="18"/>
              </w:rPr>
              <w:t>a</w:t>
            </w:r>
            <w:r w:rsidR="001F7DD8">
              <w:rPr>
                <w:rFonts w:ascii="Times New Roman" w:hAnsi="Times New Roman" w:cs="Times New Roman"/>
                <w:color w:val="0070C0"/>
                <w:sz w:val="18"/>
                <w:szCs w:val="18"/>
              </w:rPr>
              <w:t>dvisor</w:t>
            </w:r>
            <w:proofErr w:type="spellEnd"/>
            <w:r w:rsidR="001F7DD8">
              <w:rPr>
                <w:rFonts w:ascii="Times New Roman" w:hAnsi="Times New Roman" w:cs="Times New Roman"/>
                <w:color w:val="0070C0"/>
                <w:sz w:val="18"/>
                <w:szCs w:val="18"/>
              </w:rPr>
              <w:t>.</w:t>
            </w:r>
          </w:p>
        </w:tc>
      </w:tr>
      <w:tr w:rsidR="008B4FB4" w:rsidRPr="006E54CB" w14:paraId="6975FAAF" w14:textId="77777777" w:rsidTr="00DA78C1">
        <w:trPr>
          <w:trHeight w:val="699"/>
        </w:trPr>
        <w:tc>
          <w:tcPr>
            <w:tcW w:w="411" w:type="pct"/>
            <w:vMerge/>
            <w:vAlign w:val="center"/>
          </w:tcPr>
          <w:p w14:paraId="211A2D09" w14:textId="77777777" w:rsidR="008B4FB4" w:rsidRPr="001F7DD8" w:rsidRDefault="008B4FB4" w:rsidP="00147654"/>
        </w:tc>
        <w:tc>
          <w:tcPr>
            <w:tcW w:w="1634" w:type="pct"/>
          </w:tcPr>
          <w:p w14:paraId="61448528" w14:textId="4BBF7133" w:rsidR="0071599A" w:rsidRPr="00F20830" w:rsidRDefault="0071599A" w:rsidP="0071599A">
            <w:pPr>
              <w:rPr>
                <w:b/>
                <w:bCs/>
                <w:u w:val="single"/>
                <w:lang w:val="en-US"/>
              </w:rPr>
            </w:pPr>
            <w:bookmarkStart w:id="15" w:name="_Hlk162338851"/>
            <w:r w:rsidRPr="00F20830">
              <w:rPr>
                <w:b/>
                <w:bCs/>
                <w:u w:val="single"/>
                <w:lang w:val="en-US"/>
              </w:rPr>
              <w:t>Workshop 4</w:t>
            </w:r>
          </w:p>
          <w:p w14:paraId="111B9680" w14:textId="77777777" w:rsidR="00685FF4" w:rsidRPr="00F20830" w:rsidRDefault="00FD6CFA" w:rsidP="00685FF4">
            <w:pPr>
              <w:rPr>
                <w:lang w:val="en-US"/>
              </w:rPr>
            </w:pPr>
            <w:bookmarkStart w:id="16" w:name="_Hlk162535562"/>
            <w:r w:rsidRPr="00F20830">
              <w:rPr>
                <w:lang w:val="en-US"/>
              </w:rPr>
              <w:t>Lessons learned by countries b</w:t>
            </w:r>
            <w:r w:rsidR="00DD6C16" w:rsidRPr="00F20830">
              <w:rPr>
                <w:lang w:val="en-US"/>
              </w:rPr>
              <w:t>uilding and sustaining high-reliability health systems and organizations that protect patients from harm</w:t>
            </w:r>
            <w:r w:rsidRPr="00F20830">
              <w:rPr>
                <w:lang w:val="en-US"/>
              </w:rPr>
              <w:t>:</w:t>
            </w:r>
          </w:p>
          <w:p w14:paraId="294C27E4" w14:textId="023A4953" w:rsidR="00FD6CFA" w:rsidRPr="00F20830" w:rsidRDefault="00FD6CFA" w:rsidP="00685FF4">
            <w:pPr>
              <w:pStyle w:val="Prrafodelista"/>
              <w:numPr>
                <w:ilvl w:val="0"/>
                <w:numId w:val="15"/>
              </w:numPr>
              <w:rPr>
                <w:rFonts w:ascii="Times New Roman" w:hAnsi="Times New Roman" w:cs="Times New Roman"/>
                <w:lang w:val="en-US"/>
              </w:rPr>
            </w:pPr>
            <w:r w:rsidRPr="00F20830">
              <w:rPr>
                <w:rFonts w:ascii="Times New Roman" w:hAnsi="Times New Roman" w:cs="Times New Roman"/>
                <w:lang w:val="en-US"/>
              </w:rPr>
              <w:t>Installing and sustaining a Safety Culture in Health Care Facility.</w:t>
            </w:r>
          </w:p>
          <w:p w14:paraId="703A3142" w14:textId="77777777" w:rsidR="00FD6CFA" w:rsidRPr="00F20830" w:rsidRDefault="00FD6CFA" w:rsidP="00FD6CFA">
            <w:pPr>
              <w:pStyle w:val="Prrafodelista"/>
              <w:numPr>
                <w:ilvl w:val="0"/>
                <w:numId w:val="13"/>
              </w:numPr>
              <w:rPr>
                <w:rFonts w:ascii="Times New Roman" w:hAnsi="Times New Roman" w:cs="Times New Roman"/>
                <w:lang w:val="en-US"/>
              </w:rPr>
            </w:pPr>
            <w:r w:rsidRPr="00F20830">
              <w:rPr>
                <w:rFonts w:ascii="Times New Roman" w:hAnsi="Times New Roman" w:cs="Times New Roman"/>
                <w:lang w:val="en-US"/>
              </w:rPr>
              <w:t>Develop clinical and managerial leadership capacity and capability.</w:t>
            </w:r>
          </w:p>
          <w:bookmarkEnd w:id="15"/>
          <w:p w14:paraId="303FD591" w14:textId="77777777" w:rsidR="00685FF4" w:rsidRPr="00F20830" w:rsidRDefault="00685FF4" w:rsidP="00685FF4">
            <w:pPr>
              <w:pStyle w:val="Prrafodelista"/>
              <w:rPr>
                <w:rFonts w:ascii="Times New Roman" w:hAnsi="Times New Roman" w:cs="Times New Roman"/>
                <w:lang w:val="en-US"/>
              </w:rPr>
            </w:pPr>
          </w:p>
          <w:p w14:paraId="47EE3B28" w14:textId="77777777" w:rsidR="00685FF4" w:rsidRPr="00F20830" w:rsidRDefault="00685FF4" w:rsidP="00685FF4">
            <w:pPr>
              <w:jc w:val="both"/>
              <w:rPr>
                <w:lang w:val="en-US"/>
              </w:rPr>
            </w:pPr>
            <w:bookmarkStart w:id="17" w:name="_Hlk162338912"/>
            <w:r w:rsidRPr="00F20830">
              <w:rPr>
                <w:lang w:val="en-US"/>
              </w:rPr>
              <w:t xml:space="preserve">(1) Strategies implemented. </w:t>
            </w:r>
          </w:p>
          <w:p w14:paraId="196035D7" w14:textId="77777777" w:rsidR="00685FF4" w:rsidRPr="00F20830" w:rsidRDefault="00685FF4" w:rsidP="00685FF4">
            <w:pPr>
              <w:rPr>
                <w:lang w:val="en-US"/>
              </w:rPr>
            </w:pPr>
            <w:r w:rsidRPr="00F20830">
              <w:rPr>
                <w:lang w:val="en-US"/>
              </w:rPr>
              <w:t xml:space="preserve">(2) Lessons learned (facilitators, hinderers). </w:t>
            </w:r>
          </w:p>
          <w:p w14:paraId="1AFE3773" w14:textId="77777777" w:rsidR="00685FF4" w:rsidRPr="00F20830" w:rsidRDefault="00685FF4" w:rsidP="00685FF4">
            <w:pPr>
              <w:rPr>
                <w:lang w:val="en-US"/>
              </w:rPr>
            </w:pPr>
            <w:r w:rsidRPr="00F20830">
              <w:rPr>
                <w:lang w:val="en-US"/>
              </w:rPr>
              <w:t>(3) Results (successes, failures).</w:t>
            </w:r>
          </w:p>
          <w:p w14:paraId="25A1EF0D" w14:textId="77777777" w:rsidR="00685FF4" w:rsidRPr="00F20830" w:rsidRDefault="00685FF4" w:rsidP="00685FF4">
            <w:pPr>
              <w:rPr>
                <w:lang w:val="en-US"/>
              </w:rPr>
            </w:pPr>
            <w:r w:rsidRPr="00F20830">
              <w:rPr>
                <w:lang w:val="en-US"/>
              </w:rPr>
              <w:t>(4) Challenges.</w:t>
            </w:r>
          </w:p>
          <w:bookmarkEnd w:id="16"/>
          <w:bookmarkEnd w:id="17"/>
          <w:p w14:paraId="246B6AD5" w14:textId="77777777" w:rsidR="00685FF4" w:rsidRPr="00F20830" w:rsidRDefault="00685FF4" w:rsidP="00685FF4">
            <w:pPr>
              <w:rPr>
                <w:color w:val="FF0000"/>
                <w:sz w:val="18"/>
                <w:szCs w:val="18"/>
                <w:lang w:val="en-US"/>
              </w:rPr>
            </w:pPr>
          </w:p>
          <w:p w14:paraId="5EB46B1F" w14:textId="77777777" w:rsidR="00AA495A" w:rsidRDefault="0071599A" w:rsidP="0071599A">
            <w:pPr>
              <w:jc w:val="both"/>
              <w:rPr>
                <w:color w:val="0070C0"/>
                <w:sz w:val="18"/>
                <w:szCs w:val="18"/>
                <w:lang w:val="en-US"/>
              </w:rPr>
            </w:pPr>
            <w:r w:rsidRPr="00ED09BE">
              <w:rPr>
                <w:color w:val="0070C0"/>
                <w:sz w:val="18"/>
                <w:szCs w:val="18"/>
                <w:lang w:val="en-US"/>
              </w:rPr>
              <w:t>Speakers</w:t>
            </w:r>
            <w:r w:rsidR="00ED09BE">
              <w:rPr>
                <w:color w:val="0070C0"/>
                <w:sz w:val="18"/>
                <w:szCs w:val="18"/>
                <w:lang w:val="en-US"/>
              </w:rPr>
              <w:t>:</w:t>
            </w:r>
            <w:bookmarkStart w:id="18" w:name="_Hlk162339319"/>
            <w:bookmarkStart w:id="19" w:name="_Hlk162339055"/>
            <w:r w:rsidR="00ED09BE">
              <w:rPr>
                <w:color w:val="0070C0"/>
                <w:sz w:val="18"/>
                <w:szCs w:val="18"/>
                <w:lang w:val="en-US"/>
              </w:rPr>
              <w:t xml:space="preserve"> </w:t>
            </w:r>
          </w:p>
          <w:p w14:paraId="12EBFFB6" w14:textId="1438B640" w:rsidR="008B4FB4" w:rsidRPr="00AA495A" w:rsidRDefault="00D96AF5" w:rsidP="00AA495A">
            <w:pPr>
              <w:pStyle w:val="Prrafodelista"/>
              <w:numPr>
                <w:ilvl w:val="0"/>
                <w:numId w:val="18"/>
              </w:numPr>
              <w:rPr>
                <w:rFonts w:ascii="Times New Roman" w:hAnsi="Times New Roman" w:cs="Times New Roman"/>
                <w:color w:val="0070C0"/>
                <w:sz w:val="18"/>
                <w:szCs w:val="18"/>
                <w:lang w:val="en-US"/>
              </w:rPr>
            </w:pPr>
            <w:r w:rsidRPr="00AA495A">
              <w:rPr>
                <w:rFonts w:ascii="Times New Roman" w:hAnsi="Times New Roman" w:cs="Times New Roman"/>
                <w:color w:val="0070C0"/>
                <w:sz w:val="18"/>
                <w:szCs w:val="18"/>
                <w:lang w:val="en-US"/>
              </w:rPr>
              <w:t xml:space="preserve">Dr Rosie </w:t>
            </w:r>
            <w:proofErr w:type="spellStart"/>
            <w:r w:rsidRPr="00AA495A">
              <w:rPr>
                <w:rFonts w:ascii="Times New Roman" w:hAnsi="Times New Roman" w:cs="Times New Roman"/>
                <w:color w:val="0070C0"/>
                <w:sz w:val="18"/>
                <w:szCs w:val="18"/>
                <w:lang w:val="en-US"/>
              </w:rPr>
              <w:t>Benneyworth</w:t>
            </w:r>
            <w:proofErr w:type="spellEnd"/>
            <w:r w:rsidRPr="00AA495A">
              <w:rPr>
                <w:rFonts w:ascii="Times New Roman" w:hAnsi="Times New Roman" w:cs="Times New Roman"/>
                <w:color w:val="0070C0"/>
                <w:sz w:val="18"/>
                <w:szCs w:val="18"/>
                <w:lang w:val="en-US"/>
              </w:rPr>
              <w:t xml:space="preserve"> BM BS BMedSci MRCGP</w:t>
            </w:r>
            <w:r w:rsidR="00513663" w:rsidRPr="00AA495A">
              <w:rPr>
                <w:rFonts w:ascii="Times New Roman" w:hAnsi="Times New Roman" w:cs="Times New Roman"/>
                <w:color w:val="0070C0"/>
                <w:sz w:val="18"/>
                <w:szCs w:val="18"/>
                <w:lang w:val="en-US"/>
              </w:rPr>
              <w:t>, CE of the Health Services Safety Investigations Body (HSSIB)</w:t>
            </w:r>
            <w:r w:rsidRPr="00AA495A">
              <w:rPr>
                <w:rFonts w:ascii="Times New Roman" w:hAnsi="Times New Roman" w:cs="Times New Roman"/>
                <w:color w:val="0070C0"/>
                <w:sz w:val="18"/>
                <w:szCs w:val="18"/>
                <w:lang w:val="en-US"/>
              </w:rPr>
              <w:t xml:space="preserve">. </w:t>
            </w:r>
            <w:r w:rsidR="00513663" w:rsidRPr="00AA495A">
              <w:rPr>
                <w:rFonts w:ascii="Times New Roman" w:hAnsi="Times New Roman" w:cs="Times New Roman"/>
                <w:color w:val="0070C0"/>
                <w:sz w:val="18"/>
                <w:szCs w:val="18"/>
                <w:lang w:val="en-US"/>
              </w:rPr>
              <w:t>UK</w:t>
            </w:r>
          </w:p>
          <w:p w14:paraId="7EA24975" w14:textId="36F29AEF" w:rsidR="002E0D7F" w:rsidRPr="00AA495A" w:rsidRDefault="002E0D7F" w:rsidP="00AA495A">
            <w:pPr>
              <w:pStyle w:val="Prrafodelista"/>
              <w:numPr>
                <w:ilvl w:val="0"/>
                <w:numId w:val="18"/>
              </w:numPr>
              <w:rPr>
                <w:rFonts w:ascii="Times New Roman" w:hAnsi="Times New Roman" w:cs="Times New Roman"/>
                <w:color w:val="0070C0"/>
                <w:sz w:val="18"/>
                <w:szCs w:val="18"/>
                <w:lang w:val="en-US"/>
              </w:rPr>
            </w:pPr>
            <w:r w:rsidRPr="00AA495A">
              <w:rPr>
                <w:rFonts w:ascii="Times New Roman" w:hAnsi="Times New Roman" w:cs="Times New Roman"/>
                <w:color w:val="0070C0"/>
                <w:sz w:val="18"/>
                <w:szCs w:val="18"/>
                <w:lang w:val="en-US"/>
              </w:rPr>
              <w:t xml:space="preserve">Dr. Dafni Kaitelidou. Professor at the National and </w:t>
            </w:r>
            <w:proofErr w:type="spellStart"/>
            <w:r w:rsidRPr="00AA495A">
              <w:rPr>
                <w:rFonts w:ascii="Times New Roman" w:hAnsi="Times New Roman" w:cs="Times New Roman"/>
                <w:color w:val="0070C0"/>
                <w:sz w:val="18"/>
                <w:szCs w:val="18"/>
                <w:lang w:val="en-US"/>
              </w:rPr>
              <w:t>Kapodistrian</w:t>
            </w:r>
            <w:proofErr w:type="spellEnd"/>
            <w:r w:rsidRPr="00AA495A">
              <w:rPr>
                <w:rFonts w:ascii="Times New Roman" w:hAnsi="Times New Roman" w:cs="Times New Roman"/>
                <w:color w:val="0070C0"/>
                <w:sz w:val="18"/>
                <w:szCs w:val="18"/>
                <w:lang w:val="en-US"/>
              </w:rPr>
              <w:t xml:space="preserve"> University of Athens, Director of the Center for Health Services Management and Evaluation</w:t>
            </w:r>
            <w:r w:rsidR="00D96AF5" w:rsidRPr="00AA495A">
              <w:rPr>
                <w:rFonts w:ascii="Times New Roman" w:hAnsi="Times New Roman" w:cs="Times New Roman"/>
                <w:color w:val="0070C0"/>
                <w:sz w:val="18"/>
                <w:szCs w:val="18"/>
                <w:lang w:val="en-US"/>
              </w:rPr>
              <w:t xml:space="preserve">. </w:t>
            </w:r>
            <w:r w:rsidRPr="00AA495A">
              <w:rPr>
                <w:rFonts w:ascii="Times New Roman" w:hAnsi="Times New Roman" w:cs="Times New Roman"/>
                <w:color w:val="0070C0"/>
                <w:sz w:val="18"/>
                <w:szCs w:val="18"/>
                <w:lang w:val="en-US"/>
              </w:rPr>
              <w:t>Greece</w:t>
            </w:r>
            <w:r w:rsidR="00D96AF5" w:rsidRPr="00AA495A">
              <w:rPr>
                <w:rFonts w:ascii="Times New Roman" w:hAnsi="Times New Roman" w:cs="Times New Roman"/>
                <w:color w:val="0070C0"/>
                <w:sz w:val="18"/>
                <w:szCs w:val="18"/>
                <w:lang w:val="en-US"/>
              </w:rPr>
              <w:t>.</w:t>
            </w:r>
          </w:p>
          <w:bookmarkEnd w:id="18"/>
          <w:p w14:paraId="1C11AD88" w14:textId="5D659D63" w:rsidR="0000426F" w:rsidRPr="00AA495A" w:rsidRDefault="00D96AF5" w:rsidP="00AA495A">
            <w:pPr>
              <w:pStyle w:val="Prrafodelista"/>
              <w:numPr>
                <w:ilvl w:val="0"/>
                <w:numId w:val="18"/>
              </w:numPr>
              <w:rPr>
                <w:lang w:val="en-US"/>
              </w:rPr>
            </w:pPr>
            <w:r w:rsidRPr="00AA495A">
              <w:rPr>
                <w:rFonts w:ascii="Times New Roman" w:hAnsi="Times New Roman" w:cs="Times New Roman"/>
                <w:color w:val="0070C0"/>
                <w:sz w:val="18"/>
                <w:szCs w:val="18"/>
                <w:lang w:val="en-US"/>
              </w:rPr>
              <w:t xml:space="preserve">Prof. </w:t>
            </w:r>
            <w:r w:rsidR="00DC7691" w:rsidRPr="00AA495A">
              <w:rPr>
                <w:rFonts w:ascii="Times New Roman" w:hAnsi="Times New Roman" w:cs="Times New Roman"/>
                <w:color w:val="0070C0"/>
                <w:sz w:val="18"/>
                <w:szCs w:val="18"/>
                <w:lang w:val="en-US"/>
              </w:rPr>
              <w:t xml:space="preserve">Alejandro Arrieta. </w:t>
            </w:r>
            <w:r w:rsidRPr="00AA495A">
              <w:rPr>
                <w:rFonts w:ascii="Times New Roman" w:hAnsi="Times New Roman" w:cs="Times New Roman"/>
                <w:color w:val="0070C0"/>
                <w:sz w:val="18"/>
                <w:szCs w:val="18"/>
                <w:lang w:val="en-US"/>
              </w:rPr>
              <w:t xml:space="preserve">PhD. </w:t>
            </w:r>
            <w:r w:rsidR="00DC7691" w:rsidRPr="00AA495A">
              <w:rPr>
                <w:rFonts w:ascii="Times New Roman" w:hAnsi="Times New Roman" w:cs="Times New Roman"/>
                <w:color w:val="0070C0"/>
                <w:sz w:val="18"/>
                <w:szCs w:val="18"/>
                <w:lang w:val="en-US"/>
              </w:rPr>
              <w:t>Health Economist. Department of Health</w:t>
            </w:r>
            <w:r w:rsidR="00E5043D" w:rsidRPr="00AA495A">
              <w:rPr>
                <w:rFonts w:ascii="Times New Roman" w:hAnsi="Times New Roman" w:cs="Times New Roman"/>
                <w:color w:val="0070C0"/>
                <w:sz w:val="18"/>
                <w:szCs w:val="18"/>
                <w:lang w:val="en-US"/>
              </w:rPr>
              <w:t xml:space="preserve"> </w:t>
            </w:r>
            <w:r w:rsidR="00DC7691" w:rsidRPr="00AA495A">
              <w:rPr>
                <w:rFonts w:ascii="Times New Roman" w:hAnsi="Times New Roman" w:cs="Times New Roman"/>
                <w:color w:val="0070C0"/>
                <w:sz w:val="18"/>
                <w:szCs w:val="18"/>
                <w:lang w:val="en-US"/>
              </w:rPr>
              <w:t>Policy and Management. Florida International University</w:t>
            </w:r>
            <w:r w:rsidRPr="00AA495A">
              <w:rPr>
                <w:rFonts w:ascii="Times New Roman" w:hAnsi="Times New Roman" w:cs="Times New Roman"/>
                <w:color w:val="0070C0"/>
                <w:sz w:val="18"/>
                <w:szCs w:val="18"/>
                <w:lang w:val="en-US"/>
              </w:rPr>
              <w:t xml:space="preserve">. </w:t>
            </w:r>
            <w:r w:rsidR="00DC7691" w:rsidRPr="00AA495A">
              <w:rPr>
                <w:rFonts w:ascii="Times New Roman" w:hAnsi="Times New Roman" w:cs="Times New Roman"/>
                <w:color w:val="0070C0"/>
                <w:sz w:val="18"/>
                <w:szCs w:val="18"/>
                <w:lang w:val="en-US"/>
              </w:rPr>
              <w:t>US.</w:t>
            </w:r>
            <w:bookmarkEnd w:id="19"/>
          </w:p>
        </w:tc>
        <w:tc>
          <w:tcPr>
            <w:tcW w:w="1515" w:type="pct"/>
          </w:tcPr>
          <w:p w14:paraId="64C213AB" w14:textId="5015C3E3" w:rsidR="004C3D96" w:rsidRPr="00F20830" w:rsidRDefault="0093045E" w:rsidP="004C3D96">
            <w:pPr>
              <w:rPr>
                <w:b/>
                <w:bCs/>
                <w:u w:val="single"/>
                <w:lang w:val="en-US"/>
              </w:rPr>
            </w:pPr>
            <w:r w:rsidRPr="00F20830">
              <w:rPr>
                <w:b/>
                <w:bCs/>
                <w:u w:val="single"/>
                <w:lang w:val="en-US"/>
              </w:rPr>
              <w:t>Workshop</w:t>
            </w:r>
            <w:r w:rsidR="004C3D96" w:rsidRPr="00F20830">
              <w:rPr>
                <w:b/>
                <w:bCs/>
                <w:u w:val="single"/>
                <w:lang w:val="en-US"/>
              </w:rPr>
              <w:t xml:space="preserve"> 2b</w:t>
            </w:r>
          </w:p>
          <w:p w14:paraId="3D75B55B" w14:textId="77777777" w:rsidR="00FD6CFA" w:rsidRPr="00F20830" w:rsidRDefault="4607A010" w:rsidP="29E3E027">
            <w:pPr>
              <w:jc w:val="both"/>
              <w:rPr>
                <w:lang w:val="en-US"/>
              </w:rPr>
            </w:pPr>
            <w:bookmarkStart w:id="20" w:name="_Hlk162268741"/>
            <w:bookmarkStart w:id="21" w:name="_Hlk161409567"/>
            <w:r w:rsidRPr="00F20830">
              <w:rPr>
                <w:lang w:val="en-US"/>
              </w:rPr>
              <w:t xml:space="preserve">National experiences in patient safety interventions in clinical </w:t>
            </w:r>
            <w:r w:rsidR="00750D7F" w:rsidRPr="00F20830">
              <w:rPr>
                <w:lang w:val="en-US"/>
              </w:rPr>
              <w:t>challenges</w:t>
            </w:r>
            <w:bookmarkEnd w:id="20"/>
            <w:r w:rsidRPr="00F20830">
              <w:rPr>
                <w:lang w:val="en-US"/>
              </w:rPr>
              <w:t>:</w:t>
            </w:r>
          </w:p>
          <w:p w14:paraId="76FBFFC8" w14:textId="698540EA" w:rsidR="00FD6CFA" w:rsidRPr="00F20830" w:rsidRDefault="00FD6CFA" w:rsidP="00FD6CFA">
            <w:pPr>
              <w:pStyle w:val="Prrafodelista"/>
              <w:numPr>
                <w:ilvl w:val="0"/>
                <w:numId w:val="13"/>
              </w:numPr>
              <w:jc w:val="both"/>
              <w:rPr>
                <w:rFonts w:ascii="Times New Roman" w:eastAsia="Calibri" w:hAnsi="Times New Roman" w:cs="Times New Roman"/>
                <w:lang w:val="en-US"/>
              </w:rPr>
            </w:pPr>
            <w:bookmarkStart w:id="22" w:name="_Hlk162268761"/>
            <w:r w:rsidRPr="00F20830">
              <w:rPr>
                <w:rFonts w:ascii="Times New Roman" w:hAnsi="Times New Roman" w:cs="Times New Roman"/>
                <w:lang w:val="en-US"/>
              </w:rPr>
              <w:t>S</w:t>
            </w:r>
            <w:r w:rsidR="4607A010" w:rsidRPr="00F20830">
              <w:rPr>
                <w:rFonts w:ascii="Times New Roman" w:hAnsi="Times New Roman" w:cs="Times New Roman"/>
                <w:lang w:val="en-US"/>
              </w:rPr>
              <w:t>urgical process</w:t>
            </w:r>
            <w:r w:rsidRPr="00F20830">
              <w:rPr>
                <w:rFonts w:ascii="Times New Roman" w:hAnsi="Times New Roman" w:cs="Times New Roman"/>
                <w:lang w:val="en-US"/>
              </w:rPr>
              <w:t>.</w:t>
            </w:r>
          </w:p>
          <w:p w14:paraId="46197179" w14:textId="7E6A4011" w:rsidR="003879E7" w:rsidRPr="006E54CB" w:rsidRDefault="00BA5953" w:rsidP="003879E7">
            <w:pPr>
              <w:ind w:left="360"/>
              <w:jc w:val="both"/>
              <w:rPr>
                <w:color w:val="7030A0"/>
                <w:sz w:val="18"/>
                <w:szCs w:val="18"/>
              </w:rPr>
            </w:pPr>
            <w:bookmarkStart w:id="23" w:name="_Hlk162947138"/>
            <w:r w:rsidRPr="00BA5953">
              <w:rPr>
                <w:color w:val="7030A0"/>
                <w:sz w:val="18"/>
                <w:szCs w:val="18"/>
              </w:rPr>
              <w:t>Dr. Enrique Victor Mora</w:t>
            </w:r>
            <w:r>
              <w:rPr>
                <w:color w:val="7030A0"/>
                <w:sz w:val="18"/>
                <w:szCs w:val="18"/>
              </w:rPr>
              <w:t xml:space="preserve">. </w:t>
            </w:r>
            <w:r w:rsidRPr="006E54CB">
              <w:rPr>
                <w:color w:val="7030A0"/>
                <w:sz w:val="18"/>
                <w:szCs w:val="18"/>
              </w:rPr>
              <w:t xml:space="preserve">Social Security </w:t>
            </w:r>
            <w:proofErr w:type="spellStart"/>
            <w:r w:rsidRPr="006E54CB">
              <w:rPr>
                <w:color w:val="7030A0"/>
                <w:sz w:val="18"/>
                <w:szCs w:val="18"/>
              </w:rPr>
              <w:t>Fund</w:t>
            </w:r>
            <w:proofErr w:type="spellEnd"/>
            <w:r w:rsidRPr="006E54CB">
              <w:rPr>
                <w:color w:val="7030A0"/>
                <w:sz w:val="18"/>
                <w:szCs w:val="18"/>
              </w:rPr>
              <w:t>, Costa Rica.</w:t>
            </w:r>
          </w:p>
          <w:p w14:paraId="5FDAB4D6" w14:textId="77777777" w:rsidR="006E54CB" w:rsidRPr="006E54CB" w:rsidRDefault="006E54CB" w:rsidP="006E54CB">
            <w:pPr>
              <w:ind w:left="360"/>
              <w:jc w:val="both"/>
              <w:rPr>
                <w:color w:val="0070C0"/>
                <w:sz w:val="18"/>
                <w:szCs w:val="18"/>
                <w:lang w:val="en-US"/>
              </w:rPr>
            </w:pPr>
            <w:bookmarkStart w:id="24" w:name="_Hlk161654082"/>
            <w:bookmarkEnd w:id="23"/>
          </w:p>
          <w:p w14:paraId="58DC23E9" w14:textId="58FCE024" w:rsidR="003879E7" w:rsidRPr="00F20830" w:rsidRDefault="00FD6CFA" w:rsidP="003879E7">
            <w:pPr>
              <w:pStyle w:val="Prrafodelista"/>
              <w:numPr>
                <w:ilvl w:val="0"/>
                <w:numId w:val="13"/>
              </w:numPr>
              <w:jc w:val="both"/>
              <w:rPr>
                <w:rFonts w:ascii="Times New Roman" w:eastAsia="Calibri" w:hAnsi="Times New Roman" w:cs="Times New Roman"/>
                <w:lang w:val="en-US"/>
              </w:rPr>
            </w:pPr>
            <w:bookmarkStart w:id="25" w:name="_Hlk161667825"/>
            <w:bookmarkStart w:id="26" w:name="_Hlk159940940"/>
            <w:bookmarkEnd w:id="24"/>
            <w:r w:rsidRPr="00F20830">
              <w:rPr>
                <w:rFonts w:ascii="Times New Roman" w:eastAsia="Calibri" w:hAnsi="Times New Roman" w:cs="Times New Roman"/>
                <w:lang w:val="en-US"/>
              </w:rPr>
              <w:t>I</w:t>
            </w:r>
            <w:r w:rsidR="1FEDA76F" w:rsidRPr="00F20830">
              <w:rPr>
                <w:rFonts w:ascii="Times New Roman" w:eastAsia="Calibri" w:hAnsi="Times New Roman" w:cs="Times New Roman"/>
                <w:lang w:val="en-US"/>
              </w:rPr>
              <w:t>nvolving patients in the safety of clinical process.</w:t>
            </w:r>
          </w:p>
          <w:bookmarkEnd w:id="21"/>
          <w:bookmarkEnd w:id="25"/>
          <w:p w14:paraId="56498B08" w14:textId="3B417C25" w:rsidR="003879E7" w:rsidRDefault="009D7FCD" w:rsidP="003879E7">
            <w:pPr>
              <w:ind w:left="360"/>
              <w:jc w:val="both"/>
              <w:rPr>
                <w:color w:val="0070C0"/>
                <w:sz w:val="18"/>
                <w:szCs w:val="18"/>
                <w:lang w:val="en-US"/>
              </w:rPr>
            </w:pPr>
            <w:r>
              <w:rPr>
                <w:color w:val="0070C0"/>
                <w:sz w:val="18"/>
                <w:szCs w:val="18"/>
                <w:lang w:val="en-US"/>
              </w:rPr>
              <w:t xml:space="preserve">Mr. </w:t>
            </w:r>
            <w:r w:rsidRPr="009D7FCD">
              <w:rPr>
                <w:color w:val="0070C0"/>
                <w:sz w:val="18"/>
                <w:szCs w:val="18"/>
                <w:lang w:val="en-US"/>
              </w:rPr>
              <w:t>Philipp Rodenberg. M.A</w:t>
            </w:r>
            <w:r>
              <w:rPr>
                <w:color w:val="0070C0"/>
                <w:sz w:val="18"/>
                <w:szCs w:val="18"/>
                <w:lang w:val="en-US"/>
              </w:rPr>
              <w:t xml:space="preserve">. </w:t>
            </w:r>
            <w:r w:rsidR="003879E7" w:rsidRPr="002B783A">
              <w:rPr>
                <w:color w:val="0070C0"/>
                <w:sz w:val="18"/>
                <w:szCs w:val="18"/>
                <w:lang w:val="en-US"/>
              </w:rPr>
              <w:t>German Coalition for Patient Safety (</w:t>
            </w:r>
            <w:proofErr w:type="spellStart"/>
            <w:r w:rsidR="003879E7" w:rsidRPr="002B783A">
              <w:rPr>
                <w:color w:val="0070C0"/>
                <w:sz w:val="18"/>
                <w:szCs w:val="18"/>
                <w:lang w:val="en-US"/>
              </w:rPr>
              <w:t>Aktionsbündnis</w:t>
            </w:r>
            <w:proofErr w:type="spellEnd"/>
            <w:r w:rsidR="003879E7" w:rsidRPr="002B783A">
              <w:rPr>
                <w:color w:val="0070C0"/>
                <w:sz w:val="18"/>
                <w:szCs w:val="18"/>
                <w:lang w:val="en-US"/>
              </w:rPr>
              <w:t xml:space="preserve">    </w:t>
            </w:r>
            <w:proofErr w:type="spellStart"/>
            <w:r w:rsidR="003879E7" w:rsidRPr="002B783A">
              <w:rPr>
                <w:color w:val="0070C0"/>
                <w:sz w:val="18"/>
                <w:szCs w:val="18"/>
                <w:lang w:val="en-US"/>
              </w:rPr>
              <w:t>Patientensicherheit</w:t>
            </w:r>
            <w:proofErr w:type="spellEnd"/>
            <w:r>
              <w:rPr>
                <w:color w:val="0070C0"/>
                <w:sz w:val="18"/>
                <w:szCs w:val="18"/>
                <w:lang w:val="en-US"/>
              </w:rPr>
              <w:t xml:space="preserve">), </w:t>
            </w:r>
            <w:r w:rsidR="003879E7" w:rsidRPr="002B783A">
              <w:rPr>
                <w:color w:val="0070C0"/>
                <w:sz w:val="18"/>
                <w:szCs w:val="18"/>
                <w:lang w:val="en-US"/>
              </w:rPr>
              <w:t>Germany</w:t>
            </w:r>
            <w:r>
              <w:rPr>
                <w:color w:val="0070C0"/>
                <w:sz w:val="18"/>
                <w:szCs w:val="18"/>
                <w:lang w:val="en-US"/>
              </w:rPr>
              <w:t>.</w:t>
            </w:r>
          </w:p>
          <w:p w14:paraId="7AC6CE34" w14:textId="77777777" w:rsidR="00A043BB" w:rsidRPr="002B783A" w:rsidRDefault="00A043BB" w:rsidP="003879E7">
            <w:pPr>
              <w:ind w:left="360"/>
              <w:jc w:val="both"/>
              <w:rPr>
                <w:color w:val="0070C0"/>
                <w:sz w:val="18"/>
                <w:szCs w:val="18"/>
                <w:lang w:val="en-US"/>
              </w:rPr>
            </w:pPr>
          </w:p>
          <w:bookmarkEnd w:id="22"/>
          <w:bookmarkEnd w:id="26"/>
          <w:p w14:paraId="5EBD22C2" w14:textId="5F7ECB82" w:rsidR="00A043BB" w:rsidRPr="00F20830" w:rsidRDefault="00A043BB" w:rsidP="00A043BB">
            <w:pPr>
              <w:pStyle w:val="Prrafodelista"/>
              <w:numPr>
                <w:ilvl w:val="0"/>
                <w:numId w:val="13"/>
              </w:numPr>
              <w:jc w:val="both"/>
              <w:rPr>
                <w:rFonts w:ascii="Times New Roman" w:eastAsia="Calibri" w:hAnsi="Times New Roman" w:cs="Times New Roman"/>
                <w:lang w:val="en-US"/>
              </w:rPr>
            </w:pPr>
            <w:r>
              <w:rPr>
                <w:rFonts w:ascii="Times New Roman" w:eastAsia="Calibri" w:hAnsi="Times New Roman" w:cs="Times New Roman"/>
                <w:lang w:val="en-US"/>
              </w:rPr>
              <w:t xml:space="preserve">Patient Safety during Psychiatry </w:t>
            </w:r>
            <w:proofErr w:type="gramStart"/>
            <w:r>
              <w:rPr>
                <w:rFonts w:ascii="Times New Roman" w:eastAsia="Calibri" w:hAnsi="Times New Roman" w:cs="Times New Roman"/>
                <w:lang w:val="en-US"/>
              </w:rPr>
              <w:t>Hospitalization.</w:t>
            </w:r>
            <w:r w:rsidRPr="00F20830">
              <w:rPr>
                <w:rFonts w:ascii="Times New Roman" w:eastAsia="Calibri" w:hAnsi="Times New Roman" w:cs="Times New Roman"/>
                <w:lang w:val="en-US"/>
              </w:rPr>
              <w:t>.</w:t>
            </w:r>
            <w:proofErr w:type="gramEnd"/>
          </w:p>
          <w:p w14:paraId="18EB6557" w14:textId="699102DF" w:rsidR="00A043BB" w:rsidRPr="002B783A" w:rsidRDefault="00A043BB" w:rsidP="00A043BB">
            <w:pPr>
              <w:ind w:left="360"/>
              <w:jc w:val="both"/>
              <w:rPr>
                <w:color w:val="0070C0"/>
                <w:sz w:val="18"/>
                <w:szCs w:val="18"/>
                <w:lang w:val="en-US"/>
              </w:rPr>
            </w:pPr>
            <w:r>
              <w:rPr>
                <w:color w:val="0070C0"/>
                <w:sz w:val="18"/>
                <w:szCs w:val="18"/>
                <w:lang w:val="en-US"/>
              </w:rPr>
              <w:t>Dra. Elsa Peralta</w:t>
            </w:r>
            <w:r>
              <w:rPr>
                <w:color w:val="0070C0"/>
                <w:sz w:val="18"/>
                <w:szCs w:val="18"/>
                <w:lang w:val="en-US"/>
              </w:rPr>
              <w:t>.</w:t>
            </w:r>
            <w:r w:rsidR="001F7DD8">
              <w:rPr>
                <w:color w:val="0070C0"/>
                <w:sz w:val="18"/>
                <w:szCs w:val="18"/>
                <w:lang w:val="en-US"/>
              </w:rPr>
              <w:t xml:space="preserve"> MD. </w:t>
            </w:r>
            <w:r w:rsidR="001F7DD8" w:rsidRPr="001F7DD8">
              <w:rPr>
                <w:color w:val="0070C0"/>
                <w:sz w:val="18"/>
                <w:szCs w:val="18"/>
                <w:lang w:val="en-US"/>
              </w:rPr>
              <w:t xml:space="preserve">International </w:t>
            </w:r>
            <w:proofErr w:type="gramStart"/>
            <w:r w:rsidR="001F7DD8" w:rsidRPr="001F7DD8">
              <w:rPr>
                <w:color w:val="0070C0"/>
                <w:sz w:val="18"/>
                <w:szCs w:val="18"/>
                <w:lang w:val="en-US"/>
              </w:rPr>
              <w:t>Master in Policy and Services</w:t>
            </w:r>
            <w:proofErr w:type="gramEnd"/>
            <w:r w:rsidR="001F7DD8" w:rsidRPr="001F7DD8">
              <w:rPr>
                <w:color w:val="0070C0"/>
                <w:sz w:val="18"/>
                <w:szCs w:val="18"/>
                <w:lang w:val="en-US"/>
              </w:rPr>
              <w:t xml:space="preserve"> in Mental Health</w:t>
            </w:r>
            <w:r w:rsidR="001F7DD8">
              <w:rPr>
                <w:color w:val="0070C0"/>
                <w:sz w:val="18"/>
                <w:szCs w:val="18"/>
                <w:lang w:val="en-US"/>
              </w:rPr>
              <w:t xml:space="preserve">. </w:t>
            </w:r>
          </w:p>
          <w:p w14:paraId="696FBAA6" w14:textId="77777777" w:rsidR="00FD6CFA" w:rsidRPr="00F20830" w:rsidRDefault="00FD6CFA" w:rsidP="00FD6CFA">
            <w:pPr>
              <w:pStyle w:val="Prrafodelista"/>
              <w:jc w:val="both"/>
              <w:rPr>
                <w:rFonts w:ascii="Times New Roman" w:eastAsia="Calibri" w:hAnsi="Times New Roman" w:cs="Times New Roman"/>
                <w:lang w:val="en-US"/>
              </w:rPr>
            </w:pPr>
          </w:p>
          <w:p w14:paraId="34EDAEE4" w14:textId="77777777" w:rsidR="00685FF4" w:rsidRPr="00F20830" w:rsidRDefault="00685FF4" w:rsidP="00685FF4">
            <w:pPr>
              <w:jc w:val="both"/>
              <w:rPr>
                <w:lang w:val="en-US"/>
              </w:rPr>
            </w:pPr>
            <w:bookmarkStart w:id="27" w:name="_Hlk162268867"/>
            <w:r w:rsidRPr="00F20830">
              <w:rPr>
                <w:lang w:val="en-US"/>
              </w:rPr>
              <w:t xml:space="preserve">(1) Strategies implemented. </w:t>
            </w:r>
          </w:p>
          <w:p w14:paraId="1D5B423D" w14:textId="41734172" w:rsidR="00685FF4" w:rsidRPr="00F20830" w:rsidRDefault="00685FF4" w:rsidP="00685FF4">
            <w:pPr>
              <w:jc w:val="both"/>
              <w:rPr>
                <w:lang w:val="en-US"/>
              </w:rPr>
            </w:pPr>
            <w:r w:rsidRPr="00F20830">
              <w:rPr>
                <w:lang w:val="en-US"/>
              </w:rPr>
              <w:t>(2)</w:t>
            </w:r>
            <w:r w:rsidR="00717680">
              <w:rPr>
                <w:lang w:val="en-US"/>
              </w:rPr>
              <w:t xml:space="preserve"> </w:t>
            </w:r>
            <w:r w:rsidRPr="00F20830">
              <w:rPr>
                <w:lang w:val="en-US"/>
              </w:rPr>
              <w:t xml:space="preserve">Lessons learned during implementation: facilitators, hindrances. </w:t>
            </w:r>
          </w:p>
          <w:p w14:paraId="5108D6BB" w14:textId="77777777" w:rsidR="00685FF4" w:rsidRPr="00F20830" w:rsidRDefault="00685FF4" w:rsidP="00685FF4">
            <w:pPr>
              <w:jc w:val="both"/>
              <w:rPr>
                <w:lang w:val="en-US"/>
              </w:rPr>
            </w:pPr>
            <w:r w:rsidRPr="00F20830">
              <w:rPr>
                <w:lang w:val="en-US"/>
              </w:rPr>
              <w:t xml:space="preserve">(3) Results: successes and failures. </w:t>
            </w:r>
          </w:p>
          <w:p w14:paraId="6D3B02EF" w14:textId="7206E090" w:rsidR="00272267" w:rsidRPr="006D388A" w:rsidRDefault="00685FF4" w:rsidP="29E3E027">
            <w:pPr>
              <w:jc w:val="both"/>
              <w:rPr>
                <w:lang w:val="en-US"/>
              </w:rPr>
            </w:pPr>
            <w:r w:rsidRPr="00F20830">
              <w:rPr>
                <w:lang w:val="en-US"/>
              </w:rPr>
              <w:t>(4) Challenges.</w:t>
            </w:r>
            <w:bookmarkEnd w:id="27"/>
          </w:p>
        </w:tc>
        <w:tc>
          <w:tcPr>
            <w:tcW w:w="1440" w:type="pct"/>
          </w:tcPr>
          <w:p w14:paraId="45C54759" w14:textId="09D5F7A8" w:rsidR="004C3D96" w:rsidRPr="00F20830" w:rsidRDefault="0093045E" w:rsidP="004C3D96">
            <w:pPr>
              <w:rPr>
                <w:b/>
                <w:bCs/>
                <w:u w:val="single"/>
                <w:lang w:val="en-US"/>
              </w:rPr>
            </w:pPr>
            <w:bookmarkStart w:id="28" w:name="_Hlk162940345"/>
            <w:r w:rsidRPr="00F20830">
              <w:rPr>
                <w:b/>
                <w:bCs/>
                <w:u w:val="single"/>
                <w:lang w:val="en-US"/>
              </w:rPr>
              <w:t>Workshop</w:t>
            </w:r>
            <w:r w:rsidR="004C3D96" w:rsidRPr="00F20830">
              <w:rPr>
                <w:b/>
                <w:bCs/>
                <w:u w:val="single"/>
                <w:lang w:val="en-US"/>
              </w:rPr>
              <w:t xml:space="preserve"> 5a</w:t>
            </w:r>
          </w:p>
          <w:p w14:paraId="3B8FDA79" w14:textId="1511D9D3" w:rsidR="00A03797" w:rsidRPr="00F20830" w:rsidRDefault="11EFAB12" w:rsidP="29E3E027">
            <w:pPr>
              <w:jc w:val="both"/>
              <w:rPr>
                <w:rFonts w:eastAsia="Calibri"/>
                <w:lang w:val="en-US"/>
              </w:rPr>
            </w:pPr>
            <w:bookmarkStart w:id="29" w:name="_Hlk161660085"/>
            <w:r w:rsidRPr="00F20830">
              <w:rPr>
                <w:rFonts w:eastAsia="Calibri"/>
                <w:lang w:val="en-US"/>
              </w:rPr>
              <w:t>Synergies and Partnerships to improve patient safety: How to support the implementation of the global action plan for Patient Safety and its sustainability</w:t>
            </w:r>
            <w:bookmarkEnd w:id="29"/>
            <w:r w:rsidRPr="00F20830">
              <w:rPr>
                <w:rFonts w:eastAsia="Calibri"/>
                <w:lang w:val="en-US"/>
              </w:rPr>
              <w:t>.</w:t>
            </w:r>
          </w:p>
          <w:p w14:paraId="77CF337B" w14:textId="77777777" w:rsidR="00685FF4" w:rsidRPr="00F20830" w:rsidRDefault="00685FF4" w:rsidP="00685FF4">
            <w:pPr>
              <w:jc w:val="both"/>
              <w:rPr>
                <w:rFonts w:eastAsia="Calibri"/>
                <w:lang w:val="en-US"/>
              </w:rPr>
            </w:pPr>
            <w:bookmarkStart w:id="30" w:name="_Hlk161660147"/>
            <w:r w:rsidRPr="00F20830">
              <w:rPr>
                <w:rFonts w:eastAsia="Calibri"/>
                <w:lang w:val="en-US"/>
              </w:rPr>
              <w:t>(1) Experiences collaborating with countries.</w:t>
            </w:r>
          </w:p>
          <w:p w14:paraId="62F6F463" w14:textId="77777777" w:rsidR="00685FF4" w:rsidRPr="00F20830" w:rsidRDefault="00685FF4" w:rsidP="00685FF4">
            <w:pPr>
              <w:jc w:val="both"/>
              <w:rPr>
                <w:rFonts w:eastAsia="Calibri"/>
                <w:lang w:val="en-US"/>
              </w:rPr>
            </w:pPr>
            <w:r w:rsidRPr="00F20830">
              <w:rPr>
                <w:rFonts w:eastAsia="Calibri"/>
                <w:lang w:val="en-US"/>
              </w:rPr>
              <w:t>(2) Challenges.</w:t>
            </w:r>
          </w:p>
          <w:p w14:paraId="370A59CD" w14:textId="77777777" w:rsidR="00685FF4" w:rsidRPr="00F20830" w:rsidRDefault="00685FF4" w:rsidP="00685FF4">
            <w:pPr>
              <w:jc w:val="both"/>
              <w:rPr>
                <w:rFonts w:eastAsia="Calibri"/>
                <w:lang w:val="en-US"/>
              </w:rPr>
            </w:pPr>
            <w:r w:rsidRPr="00F20830">
              <w:rPr>
                <w:rFonts w:eastAsia="Calibri"/>
                <w:lang w:val="en-US"/>
              </w:rPr>
              <w:t>(3) Achievements.</w:t>
            </w:r>
          </w:p>
          <w:p w14:paraId="6CD30E0E" w14:textId="2323CD2A" w:rsidR="00685FF4" w:rsidRPr="00F20830" w:rsidRDefault="00685FF4" w:rsidP="00685FF4">
            <w:pPr>
              <w:jc w:val="both"/>
              <w:rPr>
                <w:rFonts w:eastAsia="Calibri"/>
                <w:lang w:val="en-US"/>
              </w:rPr>
            </w:pPr>
            <w:r w:rsidRPr="00F20830">
              <w:rPr>
                <w:rFonts w:eastAsia="Calibri"/>
                <w:lang w:val="en-US"/>
              </w:rPr>
              <w:t>(4) Main lessons learned</w:t>
            </w:r>
          </w:p>
          <w:bookmarkEnd w:id="30"/>
          <w:p w14:paraId="579A6A5B" w14:textId="304E02B5" w:rsidR="00A03797" w:rsidRPr="00F20830" w:rsidRDefault="00A03797" w:rsidP="29E3E027">
            <w:pPr>
              <w:jc w:val="both"/>
              <w:rPr>
                <w:rFonts w:eastAsia="Calibri"/>
                <w:color w:val="444444"/>
                <w:lang w:val="en-US"/>
              </w:rPr>
            </w:pPr>
          </w:p>
          <w:p w14:paraId="27A17148" w14:textId="77777777" w:rsidR="003879E7" w:rsidRPr="00F20830" w:rsidRDefault="003879E7" w:rsidP="00F65316">
            <w:pPr>
              <w:jc w:val="both"/>
              <w:rPr>
                <w:color w:val="0070C0"/>
                <w:sz w:val="18"/>
                <w:szCs w:val="18"/>
                <w:lang w:val="en-US"/>
              </w:rPr>
            </w:pPr>
          </w:p>
          <w:p w14:paraId="11C83CB5" w14:textId="77777777" w:rsidR="003879E7" w:rsidRPr="00F20830" w:rsidRDefault="003879E7" w:rsidP="00F65316">
            <w:pPr>
              <w:jc w:val="both"/>
              <w:rPr>
                <w:color w:val="0070C0"/>
                <w:sz w:val="18"/>
                <w:szCs w:val="18"/>
                <w:lang w:val="en-US"/>
              </w:rPr>
            </w:pPr>
          </w:p>
          <w:p w14:paraId="741141AF" w14:textId="77777777" w:rsidR="003879E7" w:rsidRPr="00F20830" w:rsidRDefault="003879E7" w:rsidP="00F65316">
            <w:pPr>
              <w:jc w:val="both"/>
              <w:rPr>
                <w:color w:val="0070C0"/>
                <w:sz w:val="18"/>
                <w:szCs w:val="18"/>
                <w:lang w:val="en-US"/>
              </w:rPr>
            </w:pPr>
          </w:p>
          <w:p w14:paraId="26FF3256" w14:textId="77777777" w:rsidR="003879E7" w:rsidRPr="00F20830" w:rsidRDefault="003879E7" w:rsidP="00F65316">
            <w:pPr>
              <w:jc w:val="both"/>
              <w:rPr>
                <w:color w:val="0070C0"/>
                <w:sz w:val="18"/>
                <w:szCs w:val="18"/>
                <w:lang w:val="en-US"/>
              </w:rPr>
            </w:pPr>
          </w:p>
          <w:p w14:paraId="043E6A05" w14:textId="64971E76" w:rsidR="00A03797" w:rsidRPr="009D7FCD" w:rsidRDefault="00F65316" w:rsidP="00F65316">
            <w:pPr>
              <w:jc w:val="both"/>
              <w:rPr>
                <w:rFonts w:eastAsia="Calibri"/>
                <w:color w:val="444444"/>
                <w:lang w:val="en-US"/>
              </w:rPr>
            </w:pPr>
            <w:r w:rsidRPr="00F20830">
              <w:rPr>
                <w:color w:val="0070C0"/>
                <w:sz w:val="18"/>
                <w:szCs w:val="18"/>
                <w:lang w:val="en-US"/>
              </w:rPr>
              <w:t xml:space="preserve">Speakers: </w:t>
            </w:r>
            <w:bookmarkStart w:id="31" w:name="_Hlk162339558"/>
            <w:bookmarkStart w:id="32" w:name="_Hlk162940734"/>
            <w:r w:rsidR="00E24551">
              <w:rPr>
                <w:color w:val="0070C0"/>
                <w:sz w:val="18"/>
                <w:szCs w:val="18"/>
                <w:lang w:val="en-US"/>
              </w:rPr>
              <w:t xml:space="preserve">Dr. </w:t>
            </w:r>
            <w:r w:rsidR="00E24551" w:rsidRPr="00E24551">
              <w:rPr>
                <w:color w:val="0070C0"/>
                <w:sz w:val="18"/>
                <w:szCs w:val="18"/>
                <w:lang w:val="en-US"/>
              </w:rPr>
              <w:t xml:space="preserve">José L. G. Amaral </w:t>
            </w:r>
            <w:r w:rsidR="00E24551">
              <w:rPr>
                <w:color w:val="0070C0"/>
                <w:sz w:val="18"/>
                <w:szCs w:val="18"/>
                <w:lang w:val="en-US"/>
              </w:rPr>
              <w:t>(</w:t>
            </w:r>
            <w:r w:rsidRPr="00976B50">
              <w:rPr>
                <w:color w:val="0070C0"/>
                <w:sz w:val="18"/>
                <w:szCs w:val="18"/>
                <w:lang w:val="en-US"/>
              </w:rPr>
              <w:t>World Medical Association</w:t>
            </w:r>
            <w:r w:rsidR="00E24551">
              <w:rPr>
                <w:color w:val="0070C0"/>
                <w:sz w:val="18"/>
                <w:szCs w:val="18"/>
                <w:lang w:val="en-US"/>
              </w:rPr>
              <w:t>)</w:t>
            </w:r>
            <w:r w:rsidR="009D7FCD">
              <w:rPr>
                <w:color w:val="0070C0"/>
                <w:sz w:val="18"/>
                <w:szCs w:val="18"/>
                <w:lang w:val="en-US"/>
              </w:rPr>
              <w:t>;</w:t>
            </w:r>
            <w:r w:rsidRPr="00976B50">
              <w:rPr>
                <w:color w:val="0070C0"/>
                <w:sz w:val="18"/>
                <w:szCs w:val="18"/>
                <w:lang w:val="en-US"/>
              </w:rPr>
              <w:t xml:space="preserve"> </w:t>
            </w:r>
            <w:bookmarkStart w:id="33" w:name="_Hlk162940368"/>
            <w:r w:rsidR="00E24551">
              <w:rPr>
                <w:color w:val="0070C0"/>
                <w:sz w:val="18"/>
                <w:szCs w:val="18"/>
                <w:lang w:val="en-US"/>
              </w:rPr>
              <w:t>Mr Howard Catton/ Ms Andrea Rastello (</w:t>
            </w:r>
            <w:r w:rsidRPr="00976B50">
              <w:rPr>
                <w:color w:val="0070C0"/>
                <w:sz w:val="18"/>
                <w:szCs w:val="18"/>
                <w:lang w:val="en-US"/>
              </w:rPr>
              <w:t>International Council of Nurses</w:t>
            </w:r>
            <w:r w:rsidR="00E24551">
              <w:rPr>
                <w:color w:val="0070C0"/>
                <w:sz w:val="18"/>
                <w:szCs w:val="18"/>
                <w:lang w:val="en-US"/>
              </w:rPr>
              <w:t>)</w:t>
            </w:r>
            <w:bookmarkEnd w:id="33"/>
            <w:r w:rsidR="009D7FCD">
              <w:rPr>
                <w:color w:val="0070C0"/>
                <w:sz w:val="18"/>
                <w:szCs w:val="18"/>
                <w:lang w:val="en-US"/>
              </w:rPr>
              <w:t>;</w:t>
            </w:r>
            <w:r w:rsidRPr="0087640A">
              <w:rPr>
                <w:color w:val="0070C0"/>
                <w:sz w:val="18"/>
                <w:szCs w:val="18"/>
                <w:lang w:val="en-US"/>
              </w:rPr>
              <w:t xml:space="preserve"> </w:t>
            </w:r>
            <w:bookmarkStart w:id="34" w:name="_Hlk163052059"/>
            <w:bookmarkStart w:id="35" w:name="_Hlk162947277"/>
            <w:r w:rsidR="00E24551">
              <w:rPr>
                <w:color w:val="0070C0"/>
                <w:sz w:val="18"/>
                <w:szCs w:val="18"/>
                <w:lang w:val="en-US"/>
              </w:rPr>
              <w:t>Ms. Sandra Oyarzo (</w:t>
            </w:r>
            <w:r w:rsidRPr="00E24551">
              <w:rPr>
                <w:color w:val="0070C0"/>
                <w:sz w:val="18"/>
                <w:szCs w:val="18"/>
                <w:lang w:val="en-US"/>
              </w:rPr>
              <w:t>International Confederation of Midwives</w:t>
            </w:r>
            <w:bookmarkEnd w:id="34"/>
            <w:r w:rsidR="00E24551">
              <w:rPr>
                <w:color w:val="0070C0"/>
                <w:sz w:val="18"/>
                <w:szCs w:val="18"/>
                <w:lang w:val="en-US"/>
              </w:rPr>
              <w:t>)</w:t>
            </w:r>
            <w:r w:rsidR="009D7FCD">
              <w:rPr>
                <w:color w:val="0070C0"/>
                <w:sz w:val="18"/>
                <w:szCs w:val="18"/>
                <w:lang w:val="en-US"/>
              </w:rPr>
              <w:t>; Ms Antonia Gama (</w:t>
            </w:r>
            <w:r w:rsidR="00976B50" w:rsidRPr="00E24551">
              <w:rPr>
                <w:color w:val="0070C0"/>
                <w:sz w:val="18"/>
                <w:szCs w:val="18"/>
                <w:lang w:val="en-US"/>
              </w:rPr>
              <w:t>International Alliance of Patients Organizations</w:t>
            </w:r>
            <w:bookmarkEnd w:id="31"/>
            <w:r w:rsidR="009D7FCD">
              <w:rPr>
                <w:color w:val="0070C0"/>
                <w:sz w:val="18"/>
                <w:szCs w:val="18"/>
                <w:lang w:val="en-US"/>
              </w:rPr>
              <w:t>)</w:t>
            </w:r>
            <w:r w:rsidR="002845E9" w:rsidRPr="00E24551">
              <w:rPr>
                <w:color w:val="0070C0"/>
                <w:sz w:val="18"/>
                <w:szCs w:val="18"/>
                <w:lang w:val="en-US"/>
              </w:rPr>
              <w:t xml:space="preserve">; </w:t>
            </w:r>
            <w:bookmarkStart w:id="36" w:name="_Hlk162945977"/>
            <w:r w:rsidR="009D7FCD">
              <w:rPr>
                <w:color w:val="0070C0"/>
                <w:sz w:val="18"/>
                <w:szCs w:val="18"/>
                <w:lang w:val="en-US"/>
              </w:rPr>
              <w:t xml:space="preserve">Prof, </w:t>
            </w:r>
            <w:r w:rsidR="009D7FCD" w:rsidRPr="009D7FCD">
              <w:rPr>
                <w:color w:val="0070C0"/>
                <w:sz w:val="18"/>
                <w:szCs w:val="18"/>
                <w:lang w:val="en-US"/>
              </w:rPr>
              <w:t xml:space="preserve">Federico Ferrero </w:t>
            </w:r>
            <w:r w:rsidR="009D7FCD">
              <w:rPr>
                <w:color w:val="0070C0"/>
                <w:sz w:val="18"/>
                <w:szCs w:val="18"/>
                <w:lang w:val="en-US"/>
              </w:rPr>
              <w:t>(</w:t>
            </w:r>
            <w:r w:rsidR="009D7FCD" w:rsidRPr="009D7FCD">
              <w:rPr>
                <w:color w:val="0070C0"/>
                <w:sz w:val="18"/>
                <w:szCs w:val="18"/>
                <w:lang w:val="en-US"/>
              </w:rPr>
              <w:t>Latin American Federation of Clinical Simulation and Patient Safety</w:t>
            </w:r>
            <w:bookmarkEnd w:id="28"/>
            <w:bookmarkEnd w:id="32"/>
            <w:bookmarkEnd w:id="35"/>
            <w:bookmarkEnd w:id="36"/>
            <w:r w:rsidR="009D7FCD">
              <w:rPr>
                <w:color w:val="0070C0"/>
                <w:sz w:val="18"/>
                <w:szCs w:val="18"/>
                <w:lang w:val="en-US"/>
              </w:rPr>
              <w:t>)</w:t>
            </w:r>
            <w:r w:rsidR="00C058AB">
              <w:rPr>
                <w:color w:val="0070C0"/>
                <w:sz w:val="18"/>
                <w:szCs w:val="18"/>
                <w:lang w:val="en-US"/>
              </w:rPr>
              <w:t>.</w:t>
            </w:r>
          </w:p>
        </w:tc>
      </w:tr>
      <w:tr w:rsidR="00FF6388" w:rsidRPr="006E54CB" w14:paraId="2DB741CD" w14:textId="77777777" w:rsidTr="00DE1BE4">
        <w:trPr>
          <w:trHeight w:val="20"/>
        </w:trPr>
        <w:tc>
          <w:tcPr>
            <w:tcW w:w="411" w:type="pct"/>
            <w:vAlign w:val="center"/>
          </w:tcPr>
          <w:p w14:paraId="3A684D18" w14:textId="10C3194E" w:rsidR="00FF6388" w:rsidRPr="00F20830" w:rsidRDefault="00C23E56" w:rsidP="00FF6388">
            <w:pPr>
              <w:rPr>
                <w:lang w:val="en-US"/>
              </w:rPr>
            </w:pPr>
            <w:r>
              <w:rPr>
                <w:lang w:val="en-US"/>
              </w:rPr>
              <w:t>14</w:t>
            </w:r>
            <w:r w:rsidR="00FF6388" w:rsidRPr="00F20830">
              <w:rPr>
                <w:lang w:val="en-US"/>
              </w:rPr>
              <w:t>.</w:t>
            </w:r>
            <w:r w:rsidR="00F83723">
              <w:rPr>
                <w:lang w:val="en-US"/>
              </w:rPr>
              <w:t>3</w:t>
            </w:r>
            <w:r w:rsidR="00D417E6">
              <w:rPr>
                <w:lang w:val="en-US"/>
              </w:rPr>
              <w:t>0</w:t>
            </w:r>
            <w:r w:rsidR="00FF6388" w:rsidRPr="00F20830">
              <w:rPr>
                <w:lang w:val="en-US"/>
              </w:rPr>
              <w:t>-1</w:t>
            </w:r>
            <w:r>
              <w:rPr>
                <w:lang w:val="en-US"/>
              </w:rPr>
              <w:t>5</w:t>
            </w:r>
            <w:r w:rsidR="00FF6388" w:rsidRPr="00F20830">
              <w:rPr>
                <w:lang w:val="en-US"/>
              </w:rPr>
              <w:t>.</w:t>
            </w:r>
            <w:r w:rsidR="00F83723">
              <w:rPr>
                <w:lang w:val="en-US"/>
              </w:rPr>
              <w:t>0</w:t>
            </w:r>
            <w:r w:rsidR="00D417E6">
              <w:rPr>
                <w:lang w:val="en-US"/>
              </w:rPr>
              <w:t>0</w:t>
            </w:r>
          </w:p>
        </w:tc>
        <w:tc>
          <w:tcPr>
            <w:tcW w:w="1634" w:type="pct"/>
            <w:vAlign w:val="center"/>
          </w:tcPr>
          <w:p w14:paraId="1A35701A" w14:textId="77777777" w:rsidR="00FF6388" w:rsidRPr="00F20830" w:rsidRDefault="00FF6388" w:rsidP="00FF6388">
            <w:pPr>
              <w:rPr>
                <w:rFonts w:eastAsia="Calibri"/>
                <w:lang w:val="en-US"/>
              </w:rPr>
            </w:pPr>
            <w:r w:rsidRPr="00F20830">
              <w:rPr>
                <w:lang w:val="en-US"/>
              </w:rPr>
              <w:t>Panel discussion including audience Q&amp;A</w:t>
            </w:r>
          </w:p>
        </w:tc>
        <w:tc>
          <w:tcPr>
            <w:tcW w:w="1515" w:type="pct"/>
            <w:vAlign w:val="center"/>
          </w:tcPr>
          <w:p w14:paraId="0F1A5669" w14:textId="11CB807E" w:rsidR="00FF6388" w:rsidRPr="00F20830" w:rsidRDefault="00FF6388" w:rsidP="00FF6388">
            <w:pPr>
              <w:rPr>
                <w:rFonts w:eastAsia="Calibri"/>
                <w:lang w:val="en-US"/>
              </w:rPr>
            </w:pPr>
            <w:r w:rsidRPr="00F20830">
              <w:rPr>
                <w:lang w:val="en-US"/>
              </w:rPr>
              <w:t>Panel discussion including audience Q&amp;A</w:t>
            </w:r>
          </w:p>
        </w:tc>
        <w:tc>
          <w:tcPr>
            <w:tcW w:w="1440" w:type="pct"/>
            <w:vAlign w:val="center"/>
          </w:tcPr>
          <w:p w14:paraId="4E62572D" w14:textId="5DB575BF" w:rsidR="00FF6388" w:rsidRPr="00F20830" w:rsidRDefault="00FF6388" w:rsidP="00FF6388">
            <w:pPr>
              <w:rPr>
                <w:rFonts w:eastAsia="Calibri"/>
                <w:lang w:val="en-US"/>
              </w:rPr>
            </w:pPr>
            <w:r w:rsidRPr="00F20830">
              <w:rPr>
                <w:lang w:val="en-US"/>
              </w:rPr>
              <w:t>Panel discussion including audience Q&amp;A</w:t>
            </w:r>
          </w:p>
        </w:tc>
      </w:tr>
      <w:tr w:rsidR="00FF6388" w:rsidRPr="00F20830" w14:paraId="638CAF9C" w14:textId="77777777" w:rsidTr="00DE1BE4">
        <w:trPr>
          <w:trHeight w:val="20"/>
        </w:trPr>
        <w:tc>
          <w:tcPr>
            <w:tcW w:w="411" w:type="pct"/>
            <w:vAlign w:val="center"/>
          </w:tcPr>
          <w:p w14:paraId="322508EF" w14:textId="195CDFBE" w:rsidR="00FF6388" w:rsidRPr="00F20830" w:rsidRDefault="00FF6388" w:rsidP="00FF6388">
            <w:pPr>
              <w:rPr>
                <w:lang w:val="en-US"/>
              </w:rPr>
            </w:pPr>
            <w:r w:rsidRPr="00F20830">
              <w:rPr>
                <w:lang w:val="en-US"/>
              </w:rPr>
              <w:t>15.</w:t>
            </w:r>
            <w:r w:rsidR="00F83723">
              <w:rPr>
                <w:lang w:val="en-US"/>
              </w:rPr>
              <w:t>0</w:t>
            </w:r>
            <w:r w:rsidR="00D417E6">
              <w:rPr>
                <w:lang w:val="en-US"/>
              </w:rPr>
              <w:t>0</w:t>
            </w:r>
            <w:r w:rsidRPr="00F20830">
              <w:rPr>
                <w:lang w:val="en-US"/>
              </w:rPr>
              <w:t>-</w:t>
            </w:r>
            <w:r w:rsidR="004B40D0">
              <w:rPr>
                <w:lang w:val="en-US"/>
              </w:rPr>
              <w:t>15.</w:t>
            </w:r>
            <w:r w:rsidR="00D417E6">
              <w:rPr>
                <w:lang w:val="en-US"/>
              </w:rPr>
              <w:t>05</w:t>
            </w:r>
          </w:p>
        </w:tc>
        <w:tc>
          <w:tcPr>
            <w:tcW w:w="1634" w:type="pct"/>
            <w:vAlign w:val="center"/>
          </w:tcPr>
          <w:p w14:paraId="76DF3A1C" w14:textId="77777777" w:rsidR="00FF6388" w:rsidRPr="00F20830" w:rsidRDefault="00FF6388" w:rsidP="00FF6388">
            <w:pPr>
              <w:rPr>
                <w:rFonts w:eastAsia="Calibri"/>
                <w:lang w:val="en-US"/>
              </w:rPr>
            </w:pPr>
            <w:r w:rsidRPr="00F20830">
              <w:rPr>
                <w:lang w:val="en-US"/>
              </w:rPr>
              <w:t>Main conclusion</w:t>
            </w:r>
          </w:p>
        </w:tc>
        <w:tc>
          <w:tcPr>
            <w:tcW w:w="1515" w:type="pct"/>
            <w:vAlign w:val="center"/>
          </w:tcPr>
          <w:p w14:paraId="6CC542A6" w14:textId="470D20F0" w:rsidR="00FF6388" w:rsidRPr="00F20830" w:rsidRDefault="00FF6388" w:rsidP="00FF6388">
            <w:pPr>
              <w:rPr>
                <w:rFonts w:eastAsia="Calibri"/>
                <w:lang w:val="en-US"/>
              </w:rPr>
            </w:pPr>
            <w:r w:rsidRPr="00F20830">
              <w:rPr>
                <w:lang w:val="en-US"/>
              </w:rPr>
              <w:t>Main conclusion</w:t>
            </w:r>
          </w:p>
        </w:tc>
        <w:tc>
          <w:tcPr>
            <w:tcW w:w="1440" w:type="pct"/>
            <w:vAlign w:val="center"/>
          </w:tcPr>
          <w:p w14:paraId="51D49609" w14:textId="15730312" w:rsidR="00FF6388" w:rsidRPr="00F20830" w:rsidRDefault="00FF6388" w:rsidP="00FF6388">
            <w:pPr>
              <w:rPr>
                <w:rFonts w:eastAsia="Calibri"/>
                <w:lang w:val="en-US"/>
              </w:rPr>
            </w:pPr>
            <w:r w:rsidRPr="00F20830">
              <w:rPr>
                <w:lang w:val="en-US"/>
              </w:rPr>
              <w:t>Main conclusion</w:t>
            </w:r>
          </w:p>
        </w:tc>
      </w:tr>
      <w:tr w:rsidR="00E054B1" w:rsidRPr="006E54CB" w14:paraId="172D2989" w14:textId="77777777" w:rsidTr="00865D43">
        <w:trPr>
          <w:trHeight w:val="20"/>
        </w:trPr>
        <w:tc>
          <w:tcPr>
            <w:tcW w:w="411" w:type="pct"/>
            <w:vAlign w:val="center"/>
          </w:tcPr>
          <w:p w14:paraId="7ABFE7D7" w14:textId="1334AAB0" w:rsidR="00E054B1" w:rsidRPr="00F20830" w:rsidRDefault="004B40D0" w:rsidP="00147654">
            <w:pPr>
              <w:rPr>
                <w:lang w:val="en-US"/>
              </w:rPr>
            </w:pPr>
            <w:r>
              <w:rPr>
                <w:lang w:val="en-US"/>
              </w:rPr>
              <w:t>15.</w:t>
            </w:r>
            <w:r w:rsidR="00D417E6">
              <w:rPr>
                <w:lang w:val="en-US"/>
              </w:rPr>
              <w:t>05</w:t>
            </w:r>
            <w:r w:rsidR="00E054B1" w:rsidRPr="00F20830">
              <w:rPr>
                <w:lang w:val="en-US"/>
              </w:rPr>
              <w:t>-1</w:t>
            </w:r>
            <w:r w:rsidR="00C23E56">
              <w:rPr>
                <w:lang w:val="en-US"/>
              </w:rPr>
              <w:t>5</w:t>
            </w:r>
            <w:r w:rsidR="000B3EFD" w:rsidRPr="00F20830">
              <w:rPr>
                <w:lang w:val="en-US"/>
              </w:rPr>
              <w:t>.</w:t>
            </w:r>
            <w:r w:rsidR="00D417E6">
              <w:rPr>
                <w:lang w:val="en-US"/>
              </w:rPr>
              <w:t>35</w:t>
            </w:r>
          </w:p>
        </w:tc>
        <w:tc>
          <w:tcPr>
            <w:tcW w:w="4589" w:type="pct"/>
            <w:gridSpan w:val="3"/>
            <w:vAlign w:val="center"/>
          </w:tcPr>
          <w:p w14:paraId="2F2E1D77" w14:textId="36B26B86" w:rsidR="00E054B1" w:rsidRPr="00F20830" w:rsidRDefault="000B3EFD" w:rsidP="00FF6388">
            <w:pPr>
              <w:jc w:val="center"/>
              <w:rPr>
                <w:lang w:val="en-US"/>
              </w:rPr>
            </w:pPr>
            <w:r w:rsidRPr="00F20830">
              <w:rPr>
                <w:rFonts w:eastAsia="Calibri"/>
                <w:lang w:val="en-US"/>
              </w:rPr>
              <w:t>Coffee and Time to transfer to another panel discussion</w:t>
            </w:r>
          </w:p>
        </w:tc>
      </w:tr>
      <w:tr w:rsidR="008B4FB4" w:rsidRPr="00F20830" w14:paraId="356386EE" w14:textId="77777777" w:rsidTr="00865D43">
        <w:trPr>
          <w:trHeight w:val="20"/>
        </w:trPr>
        <w:tc>
          <w:tcPr>
            <w:tcW w:w="411" w:type="pct"/>
            <w:vMerge w:val="restart"/>
            <w:vAlign w:val="center"/>
          </w:tcPr>
          <w:p w14:paraId="3AF6AC06" w14:textId="4EAB68AE" w:rsidR="008B4FB4" w:rsidRPr="00F20830" w:rsidRDefault="00CC5039" w:rsidP="00147654">
            <w:pPr>
              <w:rPr>
                <w:lang w:val="en-US"/>
              </w:rPr>
            </w:pPr>
            <w:bookmarkStart w:id="37" w:name="_Hlk162252332"/>
            <w:r w:rsidRPr="00F20830">
              <w:rPr>
                <w:lang w:val="en-US"/>
              </w:rPr>
              <w:t>1</w:t>
            </w:r>
            <w:r w:rsidR="00C23E56">
              <w:rPr>
                <w:lang w:val="en-US"/>
              </w:rPr>
              <w:t>5</w:t>
            </w:r>
            <w:r w:rsidRPr="00F20830">
              <w:rPr>
                <w:lang w:val="en-US"/>
              </w:rPr>
              <w:t>.</w:t>
            </w:r>
            <w:r w:rsidR="00D417E6">
              <w:rPr>
                <w:lang w:val="en-US"/>
              </w:rPr>
              <w:t>35</w:t>
            </w:r>
            <w:r w:rsidR="008B4FB4" w:rsidRPr="00F20830">
              <w:rPr>
                <w:lang w:val="en-US"/>
              </w:rPr>
              <w:t>-1</w:t>
            </w:r>
            <w:r w:rsidR="004B40D0">
              <w:rPr>
                <w:lang w:val="en-US"/>
              </w:rPr>
              <w:t>6</w:t>
            </w:r>
            <w:r w:rsidR="008B4FB4" w:rsidRPr="00F20830">
              <w:rPr>
                <w:lang w:val="en-US"/>
              </w:rPr>
              <w:t>.</w:t>
            </w:r>
            <w:r w:rsidR="00F83723">
              <w:rPr>
                <w:lang w:val="en-US"/>
              </w:rPr>
              <w:t>1</w:t>
            </w:r>
            <w:bookmarkEnd w:id="37"/>
            <w:r w:rsidR="00D417E6">
              <w:rPr>
                <w:lang w:val="en-US"/>
              </w:rPr>
              <w:t>0</w:t>
            </w:r>
          </w:p>
        </w:tc>
        <w:tc>
          <w:tcPr>
            <w:tcW w:w="4589" w:type="pct"/>
            <w:gridSpan w:val="3"/>
            <w:vAlign w:val="center"/>
          </w:tcPr>
          <w:p w14:paraId="2432368D" w14:textId="2566143D" w:rsidR="008B4FB4" w:rsidRPr="00F20830" w:rsidRDefault="00DD6C16" w:rsidP="002A0DA9">
            <w:pPr>
              <w:jc w:val="center"/>
              <w:rPr>
                <w:lang w:val="en-US"/>
              </w:rPr>
            </w:pPr>
            <w:r w:rsidRPr="00F20830">
              <w:rPr>
                <w:b/>
                <w:bCs/>
                <w:lang w:val="en-US"/>
              </w:rPr>
              <w:t>Workshop</w:t>
            </w:r>
          </w:p>
        </w:tc>
      </w:tr>
      <w:tr w:rsidR="00DD4FB5" w:rsidRPr="006E54CB" w14:paraId="09B4E82C" w14:textId="77777777" w:rsidTr="00DE1BE4">
        <w:trPr>
          <w:trHeight w:val="20"/>
        </w:trPr>
        <w:tc>
          <w:tcPr>
            <w:tcW w:w="411" w:type="pct"/>
            <w:vMerge/>
            <w:vAlign w:val="center"/>
          </w:tcPr>
          <w:p w14:paraId="2C807FC6" w14:textId="77777777" w:rsidR="00DD4FB5" w:rsidRPr="00F20830" w:rsidRDefault="00DD4FB5" w:rsidP="002A0DA9">
            <w:pPr>
              <w:rPr>
                <w:lang w:val="en-US"/>
              </w:rPr>
            </w:pPr>
          </w:p>
        </w:tc>
        <w:tc>
          <w:tcPr>
            <w:tcW w:w="1634" w:type="pct"/>
          </w:tcPr>
          <w:p w14:paraId="499C03AA" w14:textId="5F5C3E26" w:rsidR="00AA495A" w:rsidRDefault="00AA495A" w:rsidP="00DD4FB5">
            <w:pPr>
              <w:rPr>
                <w:color w:val="0070C0"/>
                <w:sz w:val="18"/>
                <w:szCs w:val="18"/>
                <w:lang w:val="en-US"/>
              </w:rPr>
            </w:pPr>
            <w:r w:rsidRPr="001E2538">
              <w:rPr>
                <w:color w:val="0070C0"/>
                <w:sz w:val="18"/>
                <w:szCs w:val="18"/>
                <w:lang w:val="en-US"/>
              </w:rPr>
              <w:t>Chair/</w:t>
            </w:r>
            <w:proofErr w:type="spellStart"/>
            <w:r w:rsidRPr="001E2538">
              <w:rPr>
                <w:color w:val="0070C0"/>
                <w:sz w:val="18"/>
                <w:szCs w:val="18"/>
                <w:lang w:val="en-US"/>
              </w:rPr>
              <w:t>co Chair</w:t>
            </w:r>
            <w:proofErr w:type="spellEnd"/>
            <w:r w:rsidRPr="001E2538">
              <w:rPr>
                <w:color w:val="0070C0"/>
                <w:sz w:val="18"/>
                <w:szCs w:val="18"/>
                <w:lang w:val="en-US"/>
              </w:rPr>
              <w:t xml:space="preserve">: </w:t>
            </w:r>
          </w:p>
          <w:p w14:paraId="7711FCAB" w14:textId="25264ADA" w:rsidR="00E24551" w:rsidRPr="00FC7872" w:rsidRDefault="009D7FCD" w:rsidP="00AA495A">
            <w:pPr>
              <w:pStyle w:val="Prrafodelista"/>
              <w:numPr>
                <w:ilvl w:val="0"/>
                <w:numId w:val="18"/>
              </w:numPr>
              <w:rPr>
                <w:rFonts w:ascii="Times New Roman" w:hAnsi="Times New Roman" w:cs="Times New Roman"/>
                <w:color w:val="0070C0"/>
                <w:sz w:val="18"/>
                <w:szCs w:val="18"/>
                <w:lang w:val="en-US"/>
              </w:rPr>
            </w:pPr>
            <w:r w:rsidRPr="00FC7872">
              <w:rPr>
                <w:rFonts w:ascii="Times New Roman" w:hAnsi="Times New Roman" w:cs="Times New Roman"/>
                <w:color w:val="0070C0"/>
                <w:sz w:val="18"/>
                <w:szCs w:val="18"/>
                <w:lang w:val="en-US"/>
              </w:rPr>
              <w:t xml:space="preserve">Mr. Josue </w:t>
            </w:r>
            <w:proofErr w:type="spellStart"/>
            <w:r w:rsidRPr="00FC7872">
              <w:rPr>
                <w:rFonts w:ascii="Times New Roman" w:hAnsi="Times New Roman" w:cs="Times New Roman"/>
                <w:color w:val="0070C0"/>
                <w:sz w:val="18"/>
                <w:szCs w:val="18"/>
                <w:lang w:val="en-US"/>
              </w:rPr>
              <w:t>Baldospín</w:t>
            </w:r>
            <w:proofErr w:type="spellEnd"/>
            <w:r w:rsidRPr="00FC7872">
              <w:rPr>
                <w:rFonts w:ascii="Times New Roman" w:hAnsi="Times New Roman" w:cs="Times New Roman"/>
                <w:color w:val="0070C0"/>
                <w:sz w:val="18"/>
                <w:szCs w:val="18"/>
                <w:lang w:val="en-US"/>
              </w:rPr>
              <w:t xml:space="preserve">. </w:t>
            </w:r>
            <w:r w:rsidR="00E24551" w:rsidRPr="00FC7872">
              <w:rPr>
                <w:rFonts w:ascii="Times New Roman" w:hAnsi="Times New Roman" w:cs="Times New Roman"/>
                <w:color w:val="0070C0"/>
                <w:sz w:val="18"/>
                <w:szCs w:val="18"/>
                <w:lang w:val="en-US"/>
              </w:rPr>
              <w:t>National Director for Quality, Patient Safety and Health Monitoring, MoH Ecuador.</w:t>
            </w:r>
          </w:p>
          <w:p w14:paraId="58B2ABFD" w14:textId="31A28B2F" w:rsidR="00DD4FB5" w:rsidRPr="00AA495A" w:rsidRDefault="001F7DD8" w:rsidP="00AA495A">
            <w:pPr>
              <w:pStyle w:val="Prrafodelista"/>
              <w:numPr>
                <w:ilvl w:val="0"/>
                <w:numId w:val="18"/>
              </w:numPr>
              <w:rPr>
                <w:b/>
                <w:bCs/>
                <w:u w:val="single"/>
                <w:lang w:val="en-US"/>
              </w:rPr>
            </w:pPr>
            <w:r>
              <w:rPr>
                <w:rFonts w:ascii="Times New Roman" w:hAnsi="Times New Roman" w:cs="Times New Roman"/>
                <w:color w:val="0070C0"/>
                <w:sz w:val="18"/>
                <w:szCs w:val="18"/>
                <w:lang w:val="en-US"/>
              </w:rPr>
              <w:t xml:space="preserve">Ms. </w:t>
            </w:r>
            <w:r w:rsidR="007427A9" w:rsidRPr="00AA495A">
              <w:rPr>
                <w:rFonts w:ascii="Times New Roman" w:hAnsi="Times New Roman" w:cs="Times New Roman"/>
                <w:color w:val="0070C0"/>
                <w:sz w:val="18"/>
                <w:szCs w:val="18"/>
                <w:lang w:val="en-US"/>
              </w:rPr>
              <w:t xml:space="preserve">Irina </w:t>
            </w:r>
            <w:proofErr w:type="spellStart"/>
            <w:r w:rsidR="007427A9" w:rsidRPr="00AA495A">
              <w:rPr>
                <w:rFonts w:ascii="Times New Roman" w:hAnsi="Times New Roman" w:cs="Times New Roman"/>
                <w:color w:val="0070C0"/>
                <w:sz w:val="18"/>
                <w:szCs w:val="18"/>
                <w:lang w:val="en-US"/>
              </w:rPr>
              <w:t>Papieva</w:t>
            </w:r>
            <w:proofErr w:type="spellEnd"/>
            <w:r w:rsidR="007427A9" w:rsidRPr="00AA495A">
              <w:rPr>
                <w:rFonts w:ascii="Times New Roman" w:hAnsi="Times New Roman" w:cs="Times New Roman"/>
                <w:color w:val="0070C0"/>
                <w:sz w:val="18"/>
                <w:szCs w:val="18"/>
                <w:lang w:val="en-US"/>
              </w:rPr>
              <w:t>, Technical Officer, WHO Patient Safety Flagship, WHO-HQ, Geneva, Switzerland</w:t>
            </w:r>
            <w:r w:rsidR="007427A9" w:rsidRPr="00AA495A">
              <w:rPr>
                <w:color w:val="0070C0"/>
                <w:sz w:val="18"/>
                <w:szCs w:val="18"/>
                <w:lang w:val="en-US"/>
              </w:rPr>
              <w:t xml:space="preserve">  </w:t>
            </w:r>
          </w:p>
        </w:tc>
        <w:tc>
          <w:tcPr>
            <w:tcW w:w="1515" w:type="pct"/>
          </w:tcPr>
          <w:p w14:paraId="78ED3AAA" w14:textId="77777777" w:rsidR="00AA495A" w:rsidRDefault="00AA495A" w:rsidP="00AA495A">
            <w:pPr>
              <w:rPr>
                <w:color w:val="0070C0"/>
                <w:sz w:val="18"/>
                <w:szCs w:val="18"/>
                <w:lang w:val="en-US"/>
              </w:rPr>
            </w:pPr>
            <w:r w:rsidRPr="001E2538">
              <w:rPr>
                <w:color w:val="0070C0"/>
                <w:sz w:val="18"/>
                <w:szCs w:val="18"/>
                <w:lang w:val="en-US"/>
              </w:rPr>
              <w:t>Chair/</w:t>
            </w:r>
            <w:proofErr w:type="spellStart"/>
            <w:r w:rsidRPr="001E2538">
              <w:rPr>
                <w:color w:val="0070C0"/>
                <w:sz w:val="18"/>
                <w:szCs w:val="18"/>
                <w:lang w:val="en-US"/>
              </w:rPr>
              <w:t>co Chair</w:t>
            </w:r>
            <w:proofErr w:type="spellEnd"/>
            <w:r w:rsidRPr="001E2538">
              <w:rPr>
                <w:color w:val="0070C0"/>
                <w:sz w:val="18"/>
                <w:szCs w:val="18"/>
                <w:lang w:val="en-US"/>
              </w:rPr>
              <w:t xml:space="preserve">: </w:t>
            </w:r>
          </w:p>
          <w:p w14:paraId="1AC8C0C0" w14:textId="58A5BA72" w:rsidR="00C75C7F" w:rsidRPr="00AA495A" w:rsidRDefault="007427A9" w:rsidP="00AA495A">
            <w:pPr>
              <w:pStyle w:val="Prrafodelista"/>
              <w:numPr>
                <w:ilvl w:val="0"/>
                <w:numId w:val="18"/>
              </w:numPr>
              <w:rPr>
                <w:rFonts w:ascii="Times New Roman" w:hAnsi="Times New Roman" w:cs="Times New Roman"/>
                <w:color w:val="0070C0"/>
                <w:sz w:val="18"/>
                <w:szCs w:val="18"/>
                <w:lang w:val="en-US"/>
              </w:rPr>
            </w:pPr>
            <w:bookmarkStart w:id="38" w:name="_Hlk161908014"/>
            <w:r w:rsidRPr="00AA495A">
              <w:rPr>
                <w:rFonts w:ascii="Times New Roman" w:hAnsi="Times New Roman" w:cs="Times New Roman"/>
                <w:color w:val="0070C0"/>
                <w:sz w:val="18"/>
                <w:szCs w:val="18"/>
                <w:lang w:val="en-US"/>
              </w:rPr>
              <w:t xml:space="preserve">Tommaso Bellandi, </w:t>
            </w:r>
            <w:r w:rsidR="00AA495A" w:rsidRPr="00AA495A">
              <w:rPr>
                <w:rFonts w:ascii="Times New Roman" w:hAnsi="Times New Roman" w:cs="Times New Roman"/>
                <w:color w:val="0070C0"/>
                <w:sz w:val="18"/>
                <w:szCs w:val="18"/>
                <w:lang w:val="en-US"/>
              </w:rPr>
              <w:t xml:space="preserve">MERG, MHA, PhD in ICT. </w:t>
            </w:r>
            <w:r w:rsidRPr="00AA495A">
              <w:rPr>
                <w:rFonts w:ascii="Times New Roman" w:hAnsi="Times New Roman" w:cs="Times New Roman"/>
                <w:color w:val="0070C0"/>
                <w:sz w:val="18"/>
                <w:szCs w:val="18"/>
                <w:lang w:val="en-US"/>
              </w:rPr>
              <w:t>Director, Patient Safety, Tuscany Region</w:t>
            </w:r>
            <w:bookmarkEnd w:id="38"/>
            <w:r w:rsidR="00AA495A" w:rsidRPr="00AA495A">
              <w:rPr>
                <w:rFonts w:ascii="Times New Roman" w:hAnsi="Times New Roman" w:cs="Times New Roman"/>
                <w:color w:val="0070C0"/>
                <w:sz w:val="18"/>
                <w:szCs w:val="18"/>
                <w:lang w:val="en-US"/>
              </w:rPr>
              <w:t xml:space="preserve">, </w:t>
            </w:r>
            <w:r w:rsidRPr="00AA495A">
              <w:rPr>
                <w:rFonts w:ascii="Times New Roman" w:hAnsi="Times New Roman" w:cs="Times New Roman"/>
                <w:color w:val="0070C0"/>
                <w:sz w:val="18"/>
                <w:szCs w:val="18"/>
                <w:lang w:val="en-US"/>
              </w:rPr>
              <w:t>Italy</w:t>
            </w:r>
            <w:r w:rsidR="00AA495A" w:rsidRPr="00AA495A">
              <w:rPr>
                <w:rFonts w:ascii="Times New Roman" w:hAnsi="Times New Roman" w:cs="Times New Roman"/>
                <w:color w:val="0070C0"/>
                <w:sz w:val="18"/>
                <w:szCs w:val="18"/>
                <w:lang w:val="en-US"/>
              </w:rPr>
              <w:t>.</w:t>
            </w:r>
          </w:p>
          <w:p w14:paraId="597CF9AD" w14:textId="039B35B2" w:rsidR="00DD4FB5" w:rsidRPr="00F20830" w:rsidRDefault="00C058AB" w:rsidP="00AA495A">
            <w:pPr>
              <w:pStyle w:val="Prrafodelista"/>
              <w:numPr>
                <w:ilvl w:val="0"/>
                <w:numId w:val="18"/>
              </w:numPr>
              <w:rPr>
                <w:b/>
                <w:bCs/>
                <w:u w:val="single"/>
                <w:lang w:val="en-US"/>
              </w:rPr>
            </w:pPr>
            <w:r w:rsidRPr="00C058AB">
              <w:rPr>
                <w:rFonts w:ascii="Times New Roman" w:hAnsi="Times New Roman" w:cs="Times New Roman"/>
                <w:color w:val="0070C0"/>
                <w:sz w:val="18"/>
                <w:szCs w:val="18"/>
                <w:lang w:val="en-US"/>
              </w:rPr>
              <w:t xml:space="preserve">Dr Ingo </w:t>
            </w:r>
            <w:r>
              <w:rPr>
                <w:rFonts w:ascii="Times New Roman" w:hAnsi="Times New Roman" w:cs="Times New Roman"/>
                <w:color w:val="0070C0"/>
                <w:sz w:val="18"/>
                <w:szCs w:val="18"/>
                <w:lang w:val="en-US"/>
              </w:rPr>
              <w:t xml:space="preserve">Härtel. </w:t>
            </w:r>
            <w:r w:rsidRPr="00C058AB">
              <w:rPr>
                <w:rFonts w:ascii="Times New Roman" w:hAnsi="Times New Roman" w:cs="Times New Roman"/>
                <w:color w:val="0070C0"/>
                <w:sz w:val="18"/>
                <w:szCs w:val="18"/>
                <w:lang w:val="en-US"/>
              </w:rPr>
              <w:t>Deputy Head of Health Law, Patient Rights, Patient Safety Unit</w:t>
            </w:r>
            <w:r>
              <w:rPr>
                <w:rFonts w:ascii="Times New Roman" w:hAnsi="Times New Roman" w:cs="Times New Roman"/>
                <w:color w:val="0070C0"/>
                <w:sz w:val="18"/>
                <w:szCs w:val="18"/>
                <w:lang w:val="en-US"/>
              </w:rPr>
              <w:t xml:space="preserve">. </w:t>
            </w:r>
            <w:r w:rsidRPr="00C058AB">
              <w:rPr>
                <w:rFonts w:ascii="Times New Roman" w:hAnsi="Times New Roman" w:cs="Times New Roman"/>
                <w:color w:val="0070C0"/>
                <w:sz w:val="18"/>
                <w:szCs w:val="18"/>
                <w:lang w:val="en-US"/>
              </w:rPr>
              <w:t>German Federal Ministry of Health</w:t>
            </w:r>
            <w:r>
              <w:rPr>
                <w:rFonts w:ascii="Times New Roman" w:hAnsi="Times New Roman" w:cs="Times New Roman"/>
                <w:color w:val="0070C0"/>
                <w:sz w:val="18"/>
                <w:szCs w:val="18"/>
                <w:lang w:val="en-US"/>
              </w:rPr>
              <w:t>, Germany.</w:t>
            </w:r>
          </w:p>
        </w:tc>
        <w:tc>
          <w:tcPr>
            <w:tcW w:w="1440" w:type="pct"/>
          </w:tcPr>
          <w:p w14:paraId="4B43348D" w14:textId="77777777" w:rsidR="00AA495A" w:rsidRDefault="00AA495A" w:rsidP="00AA495A">
            <w:pPr>
              <w:rPr>
                <w:color w:val="0070C0"/>
                <w:sz w:val="18"/>
                <w:szCs w:val="18"/>
                <w:lang w:val="en-US"/>
              </w:rPr>
            </w:pPr>
            <w:r w:rsidRPr="001E2538">
              <w:rPr>
                <w:color w:val="0070C0"/>
                <w:sz w:val="18"/>
                <w:szCs w:val="18"/>
                <w:lang w:val="en-US"/>
              </w:rPr>
              <w:t>Chair/</w:t>
            </w:r>
            <w:proofErr w:type="spellStart"/>
            <w:r w:rsidRPr="001E2538">
              <w:rPr>
                <w:color w:val="0070C0"/>
                <w:sz w:val="18"/>
                <w:szCs w:val="18"/>
                <w:lang w:val="en-US"/>
              </w:rPr>
              <w:t>co Chair</w:t>
            </w:r>
            <w:proofErr w:type="spellEnd"/>
            <w:r w:rsidRPr="001E2538">
              <w:rPr>
                <w:color w:val="0070C0"/>
                <w:sz w:val="18"/>
                <w:szCs w:val="18"/>
                <w:lang w:val="en-US"/>
              </w:rPr>
              <w:t xml:space="preserve">: </w:t>
            </w:r>
          </w:p>
          <w:p w14:paraId="74B28B4D" w14:textId="7FFA62C8" w:rsidR="00C75C7F" w:rsidRPr="00AA495A" w:rsidRDefault="00FC7872" w:rsidP="00AA495A">
            <w:pPr>
              <w:pStyle w:val="Prrafodelista"/>
              <w:numPr>
                <w:ilvl w:val="0"/>
                <w:numId w:val="18"/>
              </w:numPr>
              <w:rPr>
                <w:rFonts w:ascii="Times New Roman" w:hAnsi="Times New Roman" w:cs="Times New Roman"/>
                <w:color w:val="0070C0"/>
                <w:sz w:val="18"/>
                <w:szCs w:val="18"/>
                <w:lang w:val="en-US"/>
              </w:rPr>
            </w:pPr>
            <w:r>
              <w:rPr>
                <w:rFonts w:ascii="Times New Roman" w:hAnsi="Times New Roman" w:cs="Times New Roman"/>
                <w:color w:val="0070C0"/>
                <w:sz w:val="18"/>
                <w:szCs w:val="18"/>
                <w:lang w:val="en-US"/>
              </w:rPr>
              <w:t xml:space="preserve">Ms. </w:t>
            </w:r>
            <w:r w:rsidR="00AA495A" w:rsidRPr="00AA495A">
              <w:rPr>
                <w:rFonts w:ascii="Times New Roman" w:hAnsi="Times New Roman" w:cs="Times New Roman"/>
                <w:color w:val="0070C0"/>
                <w:sz w:val="18"/>
                <w:szCs w:val="18"/>
                <w:lang w:val="en-US"/>
              </w:rPr>
              <w:t>Neelam Dhingra. MBBS, MD. Head, Patient Safety Flagship, World Health Organization – Headquarters Geneva, Switzerland</w:t>
            </w:r>
          </w:p>
          <w:p w14:paraId="2A8349DA" w14:textId="6EA64C85" w:rsidR="00DD4FB5" w:rsidRPr="00BC3BC4" w:rsidRDefault="00C75C7F" w:rsidP="00AA495A">
            <w:pPr>
              <w:pStyle w:val="Prrafodelista"/>
              <w:numPr>
                <w:ilvl w:val="0"/>
                <w:numId w:val="18"/>
              </w:numPr>
              <w:rPr>
                <w:b/>
                <w:bCs/>
                <w:u w:val="single"/>
                <w:lang w:val="en-US"/>
              </w:rPr>
            </w:pPr>
            <w:r w:rsidRPr="00AA495A">
              <w:rPr>
                <w:rFonts w:ascii="Times New Roman" w:hAnsi="Times New Roman" w:cs="Times New Roman"/>
                <w:color w:val="0070C0"/>
                <w:sz w:val="18"/>
                <w:szCs w:val="18"/>
                <w:lang w:val="en-US"/>
              </w:rPr>
              <w:t>Co-Chair:</w:t>
            </w:r>
            <w:r w:rsidR="00BC3BC4" w:rsidRPr="00AA495A">
              <w:rPr>
                <w:rFonts w:ascii="Times New Roman" w:hAnsi="Times New Roman" w:cs="Times New Roman"/>
                <w:color w:val="0070C0"/>
                <w:sz w:val="18"/>
                <w:szCs w:val="18"/>
                <w:lang w:val="en-US"/>
              </w:rPr>
              <w:t xml:space="preserve"> Isaac Zuercher. Federal Department of Home Affairs, Federal Office of Public Health, Division of International Affairs Section EU &amp; Neighboring States Switzerland.</w:t>
            </w:r>
          </w:p>
        </w:tc>
      </w:tr>
      <w:tr w:rsidR="008B4FB4" w:rsidRPr="00194747" w14:paraId="50C3E825" w14:textId="77777777" w:rsidTr="00DE1BE4">
        <w:trPr>
          <w:trHeight w:val="20"/>
        </w:trPr>
        <w:tc>
          <w:tcPr>
            <w:tcW w:w="411" w:type="pct"/>
            <w:vMerge/>
            <w:vAlign w:val="center"/>
          </w:tcPr>
          <w:p w14:paraId="4A3959DD" w14:textId="77777777" w:rsidR="008B4FB4" w:rsidRPr="00F20830" w:rsidRDefault="008B4FB4" w:rsidP="002A0DA9">
            <w:pPr>
              <w:rPr>
                <w:lang w:val="en-US"/>
              </w:rPr>
            </w:pPr>
          </w:p>
        </w:tc>
        <w:tc>
          <w:tcPr>
            <w:tcW w:w="1634" w:type="pct"/>
          </w:tcPr>
          <w:p w14:paraId="083FD113" w14:textId="0484C023" w:rsidR="004C3D96" w:rsidRPr="00F20830" w:rsidRDefault="0093045E" w:rsidP="004C3D96">
            <w:pPr>
              <w:rPr>
                <w:b/>
                <w:bCs/>
                <w:u w:val="single"/>
                <w:lang w:val="en-US"/>
              </w:rPr>
            </w:pPr>
            <w:r w:rsidRPr="00F20830">
              <w:rPr>
                <w:b/>
                <w:bCs/>
                <w:u w:val="single"/>
                <w:lang w:val="en-US"/>
              </w:rPr>
              <w:t>Workshop</w:t>
            </w:r>
            <w:r w:rsidR="004C3D96" w:rsidRPr="00F20830">
              <w:rPr>
                <w:b/>
                <w:bCs/>
                <w:u w:val="single"/>
                <w:lang w:val="en-US"/>
              </w:rPr>
              <w:t xml:space="preserve"> 6</w:t>
            </w:r>
          </w:p>
          <w:p w14:paraId="78D59269" w14:textId="0EC0BAEE" w:rsidR="00671003" w:rsidRPr="00F20830" w:rsidRDefault="00685FF4" w:rsidP="29E3E027">
            <w:pPr>
              <w:jc w:val="both"/>
              <w:rPr>
                <w:rFonts w:eastAsia="Calibri"/>
                <w:lang w:val="en-US"/>
              </w:rPr>
            </w:pPr>
            <w:bookmarkStart w:id="39" w:name="_Hlk161398434"/>
            <w:bookmarkStart w:id="40" w:name="_Hlk161130192"/>
            <w:r w:rsidRPr="00F20830">
              <w:rPr>
                <w:rFonts w:eastAsia="Calibri"/>
                <w:lang w:val="en-US"/>
              </w:rPr>
              <w:t xml:space="preserve">National experiences working on </w:t>
            </w:r>
            <w:r w:rsidR="5F85876C" w:rsidRPr="00F20830">
              <w:rPr>
                <w:rFonts w:eastAsia="Calibri"/>
                <w:lang w:val="en-US"/>
              </w:rPr>
              <w:t>Health Workforce and Patient Safety</w:t>
            </w:r>
            <w:r w:rsidRPr="00F20830">
              <w:rPr>
                <w:rFonts w:eastAsia="Calibri"/>
                <w:lang w:val="en-US"/>
              </w:rPr>
              <w:t>.</w:t>
            </w:r>
          </w:p>
          <w:bookmarkEnd w:id="39"/>
          <w:p w14:paraId="06585226" w14:textId="63003783" w:rsidR="008C476C" w:rsidRPr="00F20830" w:rsidRDefault="008C476C" w:rsidP="008C476C">
            <w:pPr>
              <w:pStyle w:val="Prrafodelista"/>
              <w:numPr>
                <w:ilvl w:val="0"/>
                <w:numId w:val="16"/>
              </w:numPr>
              <w:jc w:val="both"/>
              <w:rPr>
                <w:rFonts w:ascii="Times New Roman" w:hAnsi="Times New Roman" w:cs="Times New Roman"/>
                <w:lang w:val="en-US"/>
              </w:rPr>
            </w:pPr>
            <w:r w:rsidRPr="00F20830">
              <w:rPr>
                <w:rFonts w:ascii="Times New Roman" w:hAnsi="Times New Roman" w:cs="Times New Roman"/>
                <w:lang w:val="en-US"/>
              </w:rPr>
              <w:t>Experiences and results in undergraduate professional and technical training.</w:t>
            </w:r>
          </w:p>
          <w:p w14:paraId="36DDCC86" w14:textId="6F889E8F" w:rsidR="007360DF" w:rsidRPr="00F20830" w:rsidRDefault="007360DF" w:rsidP="007360DF">
            <w:pPr>
              <w:pStyle w:val="Prrafodelista"/>
              <w:numPr>
                <w:ilvl w:val="0"/>
                <w:numId w:val="16"/>
              </w:numPr>
              <w:jc w:val="both"/>
              <w:rPr>
                <w:rFonts w:ascii="Times New Roman" w:hAnsi="Times New Roman" w:cs="Times New Roman"/>
                <w:lang w:val="en-US"/>
              </w:rPr>
            </w:pPr>
            <w:r w:rsidRPr="00F20830">
              <w:rPr>
                <w:rFonts w:ascii="Times New Roman" w:hAnsi="Times New Roman" w:cs="Times New Roman"/>
                <w:lang w:val="en-US"/>
              </w:rPr>
              <w:t>Experiences and results in graduate professional and technical training.</w:t>
            </w:r>
          </w:p>
          <w:p w14:paraId="5DA00ADB" w14:textId="02E1995C" w:rsidR="007360DF" w:rsidRPr="00F20830" w:rsidRDefault="007360DF" w:rsidP="007360DF">
            <w:pPr>
              <w:pStyle w:val="Prrafodelista"/>
              <w:numPr>
                <w:ilvl w:val="0"/>
                <w:numId w:val="16"/>
              </w:numPr>
              <w:jc w:val="both"/>
              <w:rPr>
                <w:rFonts w:ascii="Times New Roman" w:hAnsi="Times New Roman" w:cs="Times New Roman"/>
                <w:lang w:val="en-US"/>
              </w:rPr>
            </w:pPr>
            <w:r w:rsidRPr="00F20830">
              <w:rPr>
                <w:rFonts w:ascii="Times New Roman" w:hAnsi="Times New Roman" w:cs="Times New Roman"/>
                <w:lang w:val="en-US"/>
              </w:rPr>
              <w:t>Experiences and results in health workforce safety.</w:t>
            </w:r>
          </w:p>
          <w:p w14:paraId="01125C92" w14:textId="7FF2DB49" w:rsidR="007360DF" w:rsidRPr="00F20830" w:rsidRDefault="007360DF" w:rsidP="007360DF">
            <w:pPr>
              <w:pStyle w:val="Prrafodelista"/>
              <w:numPr>
                <w:ilvl w:val="0"/>
                <w:numId w:val="16"/>
              </w:numPr>
              <w:jc w:val="both"/>
              <w:rPr>
                <w:rFonts w:ascii="Times New Roman" w:hAnsi="Times New Roman" w:cs="Times New Roman"/>
                <w:lang w:val="en-US"/>
              </w:rPr>
            </w:pPr>
            <w:r w:rsidRPr="00F20830">
              <w:rPr>
                <w:rFonts w:ascii="Times New Roman" w:hAnsi="Times New Roman" w:cs="Times New Roman"/>
                <w:lang w:val="en-US"/>
              </w:rPr>
              <w:t>Experiences and results in health workforce safety (focus on mental health).</w:t>
            </w:r>
          </w:p>
          <w:p w14:paraId="003D3EC6" w14:textId="2F9130BB" w:rsidR="00A03797" w:rsidRPr="00F20830" w:rsidRDefault="7197576F" w:rsidP="29E3E027">
            <w:pPr>
              <w:jc w:val="both"/>
              <w:rPr>
                <w:lang w:val="en-US"/>
              </w:rPr>
            </w:pPr>
            <w:bookmarkStart w:id="41" w:name="_Hlk161398835"/>
            <w:bookmarkEnd w:id="40"/>
            <w:r w:rsidRPr="00F20830">
              <w:rPr>
                <w:lang w:val="en-US"/>
              </w:rPr>
              <w:t>(1) Strategies implemented.</w:t>
            </w:r>
          </w:p>
          <w:p w14:paraId="3C0E8A42" w14:textId="1268C978" w:rsidR="00A03797" w:rsidRPr="00F20830" w:rsidRDefault="7197576F" w:rsidP="29E3E027">
            <w:pPr>
              <w:jc w:val="both"/>
              <w:rPr>
                <w:lang w:val="en-US"/>
              </w:rPr>
            </w:pPr>
            <w:r w:rsidRPr="00F20830">
              <w:rPr>
                <w:lang w:val="en-US"/>
              </w:rPr>
              <w:t>(2)</w:t>
            </w:r>
            <w:r w:rsidR="0079295D">
              <w:rPr>
                <w:lang w:val="en-US"/>
              </w:rPr>
              <w:t xml:space="preserve"> </w:t>
            </w:r>
            <w:r w:rsidRPr="00F20830">
              <w:rPr>
                <w:lang w:val="en-US"/>
              </w:rPr>
              <w:t>Learning during implementation: facilitators, hindrances.</w:t>
            </w:r>
          </w:p>
          <w:p w14:paraId="75E3749E" w14:textId="0FEC7684" w:rsidR="00A03797" w:rsidRPr="00F20830" w:rsidRDefault="7197576F" w:rsidP="29E3E027">
            <w:pPr>
              <w:jc w:val="both"/>
              <w:rPr>
                <w:lang w:val="en-US"/>
              </w:rPr>
            </w:pPr>
            <w:r w:rsidRPr="00F20830">
              <w:rPr>
                <w:lang w:val="en-US"/>
              </w:rPr>
              <w:t>(3) Results: successes and failures</w:t>
            </w:r>
          </w:p>
          <w:p w14:paraId="5833CD47" w14:textId="77777777" w:rsidR="00A03797" w:rsidRPr="00F20830" w:rsidRDefault="7197576F" w:rsidP="29E3E027">
            <w:pPr>
              <w:jc w:val="both"/>
              <w:rPr>
                <w:lang w:val="en-US"/>
              </w:rPr>
            </w:pPr>
            <w:r w:rsidRPr="00F20830">
              <w:rPr>
                <w:lang w:val="en-US"/>
              </w:rPr>
              <w:t>(4) Challenges.</w:t>
            </w:r>
          </w:p>
          <w:bookmarkEnd w:id="41"/>
          <w:p w14:paraId="03350076" w14:textId="77777777" w:rsidR="00685FF4" w:rsidRPr="00F20830" w:rsidRDefault="00685FF4" w:rsidP="00685FF4">
            <w:pPr>
              <w:jc w:val="both"/>
              <w:rPr>
                <w:color w:val="FF0000"/>
                <w:sz w:val="18"/>
                <w:szCs w:val="18"/>
                <w:lang w:val="en-US"/>
              </w:rPr>
            </w:pPr>
          </w:p>
          <w:p w14:paraId="2D1C91D2" w14:textId="77777777" w:rsidR="00685FF4" w:rsidRPr="00F20830" w:rsidRDefault="00685FF4" w:rsidP="29E3E027">
            <w:pPr>
              <w:jc w:val="both"/>
              <w:rPr>
                <w:rFonts w:eastAsia="Calibri"/>
                <w:lang w:val="en-US"/>
              </w:rPr>
            </w:pPr>
          </w:p>
          <w:p w14:paraId="706B9C13" w14:textId="75B8FDB9" w:rsidR="00AA495A" w:rsidRDefault="007360DF" w:rsidP="007360DF">
            <w:pPr>
              <w:jc w:val="both"/>
              <w:rPr>
                <w:color w:val="0070C0"/>
                <w:sz w:val="18"/>
                <w:szCs w:val="18"/>
                <w:lang w:val="en-US"/>
              </w:rPr>
            </w:pPr>
            <w:r w:rsidRPr="00F20830">
              <w:rPr>
                <w:color w:val="0070C0"/>
                <w:sz w:val="18"/>
                <w:szCs w:val="18"/>
                <w:lang w:val="en-US"/>
              </w:rPr>
              <w:t>Speakers</w:t>
            </w:r>
            <w:r w:rsidR="00F20830">
              <w:rPr>
                <w:color w:val="0070C0"/>
                <w:sz w:val="18"/>
                <w:szCs w:val="18"/>
                <w:lang w:val="en-US"/>
              </w:rPr>
              <w:t xml:space="preserve">: </w:t>
            </w:r>
          </w:p>
          <w:p w14:paraId="65F680A9" w14:textId="3846201C" w:rsidR="00B722CC" w:rsidRPr="00B722CC" w:rsidRDefault="00180F2D" w:rsidP="00B722CC">
            <w:pPr>
              <w:pStyle w:val="Prrafodelista"/>
              <w:numPr>
                <w:ilvl w:val="0"/>
                <w:numId w:val="18"/>
              </w:numPr>
              <w:rPr>
                <w:rFonts w:ascii="Times New Roman" w:hAnsi="Times New Roman" w:cs="Times New Roman"/>
                <w:color w:val="0070C0"/>
                <w:sz w:val="18"/>
                <w:szCs w:val="18"/>
                <w:lang w:val="en-US"/>
              </w:rPr>
            </w:pPr>
            <w:bookmarkStart w:id="42" w:name="_Hlk162947422"/>
            <w:bookmarkStart w:id="43" w:name="_Hlk162946014"/>
            <w:r w:rsidRPr="00AA495A">
              <w:rPr>
                <w:rFonts w:ascii="Times New Roman" w:hAnsi="Times New Roman" w:cs="Times New Roman"/>
                <w:color w:val="0070C0"/>
                <w:sz w:val="18"/>
                <w:szCs w:val="18"/>
                <w:lang w:val="en-US"/>
              </w:rPr>
              <w:t>Albert Wu, Professor, Johns Hopkins Bloomberg School of Public Health, Johns Hopkins School of Medicine, Armstrong Institute for Patient Safety and Quality</w:t>
            </w:r>
            <w:bookmarkEnd w:id="42"/>
            <w:bookmarkEnd w:id="43"/>
          </w:p>
          <w:p w14:paraId="72C41CEF" w14:textId="6808EFBC" w:rsidR="00F20830" w:rsidRPr="00AA495A" w:rsidRDefault="00AA495A" w:rsidP="00AA495A">
            <w:pPr>
              <w:pStyle w:val="Prrafodelista"/>
              <w:numPr>
                <w:ilvl w:val="0"/>
                <w:numId w:val="18"/>
              </w:numPr>
              <w:rPr>
                <w:rFonts w:ascii="Times New Roman" w:hAnsi="Times New Roman" w:cs="Times New Roman"/>
                <w:color w:val="0070C0"/>
                <w:sz w:val="18"/>
                <w:szCs w:val="18"/>
                <w:lang w:val="en-US"/>
              </w:rPr>
            </w:pPr>
            <w:r w:rsidRPr="00AA495A">
              <w:rPr>
                <w:rFonts w:ascii="Times New Roman" w:hAnsi="Times New Roman" w:cs="Times New Roman"/>
                <w:color w:val="0070C0"/>
                <w:sz w:val="18"/>
                <w:szCs w:val="18"/>
                <w:lang w:val="en-US"/>
              </w:rPr>
              <w:t>Jeffrey Salvon-Harman. MD, CPE, CPPS, IHI Fellow. VP Safety. Institute for Healthcare Improvement (IHI) US.</w:t>
            </w:r>
          </w:p>
        </w:tc>
        <w:tc>
          <w:tcPr>
            <w:tcW w:w="1515" w:type="pct"/>
          </w:tcPr>
          <w:p w14:paraId="3D36AE8D" w14:textId="77777777" w:rsidR="00FF6388" w:rsidRPr="00F20830" w:rsidRDefault="0093045E" w:rsidP="00FF6388">
            <w:pPr>
              <w:rPr>
                <w:b/>
                <w:bCs/>
                <w:u w:val="single"/>
                <w:lang w:val="en-US"/>
              </w:rPr>
            </w:pPr>
            <w:r w:rsidRPr="00F20830">
              <w:rPr>
                <w:b/>
                <w:bCs/>
                <w:u w:val="single"/>
                <w:lang w:val="en-US"/>
              </w:rPr>
              <w:t>Workshop</w:t>
            </w:r>
            <w:r w:rsidR="004C3D96" w:rsidRPr="00F20830">
              <w:rPr>
                <w:b/>
                <w:bCs/>
                <w:u w:val="single"/>
                <w:lang w:val="en-US"/>
              </w:rPr>
              <w:t xml:space="preserve"> 7</w:t>
            </w:r>
          </w:p>
          <w:p w14:paraId="783A017F" w14:textId="507D0CD0" w:rsidR="00A03797" w:rsidRPr="00F20830" w:rsidRDefault="00E10EA3" w:rsidP="00FF6388">
            <w:pPr>
              <w:rPr>
                <w:b/>
                <w:bCs/>
                <w:u w:val="single"/>
                <w:lang w:val="en-US"/>
              </w:rPr>
            </w:pPr>
            <w:bookmarkStart w:id="44" w:name="_Hlk161221986"/>
            <w:r w:rsidRPr="00F20830">
              <w:rPr>
                <w:rFonts w:eastAsia="Calibri"/>
                <w:lang w:val="en-US"/>
              </w:rPr>
              <w:t>D</w:t>
            </w:r>
            <w:r w:rsidR="00FF6388" w:rsidRPr="00F20830">
              <w:rPr>
                <w:rFonts w:eastAsia="Calibri"/>
                <w:lang w:val="en-US"/>
              </w:rPr>
              <w:t>ata implication for p</w:t>
            </w:r>
            <w:r w:rsidR="4164CF5E" w:rsidRPr="00F20830">
              <w:rPr>
                <w:rFonts w:eastAsia="Calibri"/>
                <w:lang w:val="en-US"/>
              </w:rPr>
              <w:t>atient safety: information systems</w:t>
            </w:r>
            <w:r w:rsidR="00547E13" w:rsidRPr="00F20830">
              <w:rPr>
                <w:rFonts w:eastAsia="Calibri"/>
                <w:lang w:val="en-US"/>
              </w:rPr>
              <w:t xml:space="preserve"> implemented</w:t>
            </w:r>
            <w:r w:rsidR="4164CF5E" w:rsidRPr="00F20830">
              <w:rPr>
                <w:rFonts w:eastAsia="Calibri"/>
                <w:lang w:val="en-US"/>
              </w:rPr>
              <w:t xml:space="preserve"> for decision making at national level</w:t>
            </w:r>
            <w:r w:rsidR="7E5F270F" w:rsidRPr="00F20830">
              <w:rPr>
                <w:rFonts w:eastAsia="Calibri"/>
                <w:lang w:val="en-US"/>
              </w:rPr>
              <w:t>.</w:t>
            </w:r>
          </w:p>
          <w:p w14:paraId="679CB11B" w14:textId="12D6D999" w:rsidR="00A03797" w:rsidRPr="00F20830" w:rsidRDefault="4164CF5E" w:rsidP="29E3E027">
            <w:pPr>
              <w:jc w:val="both"/>
              <w:rPr>
                <w:lang w:val="en-US"/>
              </w:rPr>
            </w:pPr>
            <w:r w:rsidRPr="00F20830">
              <w:rPr>
                <w:lang w:val="en-US"/>
              </w:rPr>
              <w:t xml:space="preserve">(1) </w:t>
            </w:r>
            <w:r w:rsidR="061E1BC8" w:rsidRPr="00F20830">
              <w:rPr>
                <w:lang w:val="en-US"/>
              </w:rPr>
              <w:t>S</w:t>
            </w:r>
            <w:r w:rsidR="00547E13" w:rsidRPr="00F20830">
              <w:rPr>
                <w:lang w:val="en-US"/>
              </w:rPr>
              <w:t>ystems</w:t>
            </w:r>
            <w:r w:rsidRPr="00F20830">
              <w:rPr>
                <w:lang w:val="en-US"/>
              </w:rPr>
              <w:t xml:space="preserve"> implemented (voluntary reporting systems; surveillance; morbidity and mortality analysis (audits); analysis of complaints and claims) </w:t>
            </w:r>
          </w:p>
          <w:p w14:paraId="24EE6022" w14:textId="3A40F2F0" w:rsidR="00A03797" w:rsidRPr="00F20830" w:rsidRDefault="4164CF5E" w:rsidP="29E3E027">
            <w:pPr>
              <w:jc w:val="both"/>
              <w:rPr>
                <w:rFonts w:eastAsia="Calibri"/>
                <w:lang w:val="en-US"/>
              </w:rPr>
            </w:pPr>
            <w:r w:rsidRPr="00F20830">
              <w:rPr>
                <w:rFonts w:eastAsia="Calibri"/>
                <w:lang w:val="en-US"/>
              </w:rPr>
              <w:t xml:space="preserve">(2) </w:t>
            </w:r>
            <w:r w:rsidR="375BA81B" w:rsidRPr="00F20830">
              <w:rPr>
                <w:rFonts w:eastAsia="Calibri"/>
                <w:lang w:val="en-US"/>
              </w:rPr>
              <w:t>L</w:t>
            </w:r>
            <w:r w:rsidRPr="00F20830">
              <w:rPr>
                <w:rFonts w:eastAsia="Calibri"/>
                <w:lang w:val="en-US"/>
              </w:rPr>
              <w:t>essons learned during implementation: facilitators, hindrances</w:t>
            </w:r>
            <w:r w:rsidR="2F1A916E" w:rsidRPr="00F20830">
              <w:rPr>
                <w:rFonts w:eastAsia="Calibri"/>
                <w:lang w:val="en-US"/>
              </w:rPr>
              <w:t>.</w:t>
            </w:r>
          </w:p>
          <w:p w14:paraId="26BD11F8" w14:textId="306B29F5" w:rsidR="000B689D" w:rsidRPr="00F20830" w:rsidRDefault="000B689D" w:rsidP="29E3E027">
            <w:pPr>
              <w:jc w:val="both"/>
              <w:rPr>
                <w:rFonts w:eastAsia="Calibri"/>
                <w:lang w:val="en-US"/>
              </w:rPr>
            </w:pPr>
            <w:r w:rsidRPr="00F20830">
              <w:rPr>
                <w:rFonts w:eastAsia="Calibri"/>
                <w:lang w:val="en-US"/>
              </w:rPr>
              <w:t>(3) Transparency of information governance</w:t>
            </w:r>
          </w:p>
          <w:p w14:paraId="3ADFA371" w14:textId="7A0CC6C3" w:rsidR="00A03797" w:rsidRPr="00F20830" w:rsidRDefault="4164CF5E" w:rsidP="29E3E027">
            <w:pPr>
              <w:jc w:val="both"/>
              <w:rPr>
                <w:lang w:val="en-US"/>
              </w:rPr>
            </w:pPr>
            <w:r w:rsidRPr="00F20830">
              <w:rPr>
                <w:rFonts w:eastAsia="Calibri"/>
                <w:lang w:val="en-US"/>
              </w:rPr>
              <w:t>(</w:t>
            </w:r>
            <w:r w:rsidR="000B689D" w:rsidRPr="00F20830">
              <w:rPr>
                <w:rFonts w:eastAsia="Calibri"/>
                <w:lang w:val="en-US"/>
              </w:rPr>
              <w:t>4</w:t>
            </w:r>
            <w:r w:rsidRPr="00F20830">
              <w:rPr>
                <w:rFonts w:eastAsia="Calibri"/>
                <w:lang w:val="en-US"/>
              </w:rPr>
              <w:t xml:space="preserve">) </w:t>
            </w:r>
            <w:r w:rsidR="5DB199A8" w:rsidRPr="00F20830">
              <w:rPr>
                <w:rFonts w:eastAsia="Calibri"/>
                <w:lang w:val="en-US"/>
              </w:rPr>
              <w:t>R</w:t>
            </w:r>
            <w:r w:rsidRPr="00F20830">
              <w:rPr>
                <w:rFonts w:eastAsia="Calibri"/>
                <w:lang w:val="en-US"/>
              </w:rPr>
              <w:t>esults: successes and failures</w:t>
            </w:r>
            <w:r w:rsidR="254184ED" w:rsidRPr="00F20830">
              <w:rPr>
                <w:rFonts w:eastAsia="Calibri"/>
                <w:lang w:val="en-US"/>
              </w:rPr>
              <w:t>.</w:t>
            </w:r>
          </w:p>
          <w:p w14:paraId="7E3E09EF" w14:textId="3A16627C" w:rsidR="00A03797" w:rsidRPr="00F20830" w:rsidRDefault="4164CF5E" w:rsidP="29E3E027">
            <w:pPr>
              <w:jc w:val="both"/>
              <w:rPr>
                <w:lang w:val="en-US"/>
              </w:rPr>
            </w:pPr>
            <w:r w:rsidRPr="00F20830">
              <w:rPr>
                <w:rFonts w:eastAsia="Calibri"/>
                <w:lang w:val="en-US"/>
              </w:rPr>
              <w:t>(</w:t>
            </w:r>
            <w:r w:rsidR="000B689D" w:rsidRPr="00F20830">
              <w:rPr>
                <w:rFonts w:eastAsia="Calibri"/>
                <w:lang w:val="en-US"/>
              </w:rPr>
              <w:t>5</w:t>
            </w:r>
            <w:r w:rsidRPr="00F20830">
              <w:rPr>
                <w:rFonts w:eastAsia="Calibri"/>
                <w:lang w:val="en-US"/>
              </w:rPr>
              <w:t xml:space="preserve">) </w:t>
            </w:r>
            <w:r w:rsidR="48A0FCBF" w:rsidRPr="00F20830">
              <w:rPr>
                <w:rFonts w:eastAsia="Calibri"/>
                <w:lang w:val="en-US"/>
              </w:rPr>
              <w:t>P</w:t>
            </w:r>
            <w:r w:rsidRPr="00F20830">
              <w:rPr>
                <w:rFonts w:eastAsia="Calibri"/>
                <w:lang w:val="en-US"/>
              </w:rPr>
              <w:t>urposes/actions taken with the information obtained</w:t>
            </w:r>
            <w:r w:rsidR="1329A235" w:rsidRPr="00F20830">
              <w:rPr>
                <w:rFonts w:eastAsia="Calibri"/>
                <w:lang w:val="en-US"/>
              </w:rPr>
              <w:t>.</w:t>
            </w:r>
          </w:p>
          <w:p w14:paraId="32DEF86D" w14:textId="77777777" w:rsidR="00A03797" w:rsidRPr="00F20830" w:rsidRDefault="4164CF5E" w:rsidP="29E3E027">
            <w:pPr>
              <w:jc w:val="both"/>
              <w:rPr>
                <w:rFonts w:eastAsia="Calibri"/>
                <w:lang w:val="en-US"/>
              </w:rPr>
            </w:pPr>
            <w:r w:rsidRPr="00F20830">
              <w:rPr>
                <w:rFonts w:eastAsia="Calibri"/>
                <w:lang w:val="en-US"/>
              </w:rPr>
              <w:t>(</w:t>
            </w:r>
            <w:r w:rsidR="000B689D" w:rsidRPr="00F20830">
              <w:rPr>
                <w:rFonts w:eastAsia="Calibri"/>
                <w:lang w:val="en-US"/>
              </w:rPr>
              <w:t>6</w:t>
            </w:r>
            <w:r w:rsidRPr="00F20830">
              <w:rPr>
                <w:rFonts w:eastAsia="Calibri"/>
                <w:lang w:val="en-US"/>
              </w:rPr>
              <w:t xml:space="preserve">) </w:t>
            </w:r>
            <w:r w:rsidR="661764B9" w:rsidRPr="00F20830">
              <w:rPr>
                <w:rFonts w:eastAsia="Calibri"/>
                <w:lang w:val="en-US"/>
              </w:rPr>
              <w:t>C</w:t>
            </w:r>
            <w:r w:rsidRPr="00F20830">
              <w:rPr>
                <w:rFonts w:eastAsia="Calibri"/>
                <w:lang w:val="en-US"/>
              </w:rPr>
              <w:t>hallenges.</w:t>
            </w:r>
          </w:p>
          <w:bookmarkEnd w:id="44"/>
          <w:p w14:paraId="6002A38C" w14:textId="77777777" w:rsidR="00685FF4" w:rsidRPr="00F20830" w:rsidRDefault="00685FF4" w:rsidP="29E3E027">
            <w:pPr>
              <w:jc w:val="both"/>
              <w:rPr>
                <w:lang w:val="en-US"/>
              </w:rPr>
            </w:pPr>
          </w:p>
          <w:p w14:paraId="283BB48D" w14:textId="77777777" w:rsidR="00F65316" w:rsidRPr="00F20830" w:rsidRDefault="00F65316" w:rsidP="29E3E027">
            <w:pPr>
              <w:jc w:val="both"/>
              <w:rPr>
                <w:color w:val="FF0000"/>
                <w:sz w:val="18"/>
                <w:szCs w:val="18"/>
                <w:lang w:val="en-US"/>
              </w:rPr>
            </w:pPr>
          </w:p>
          <w:p w14:paraId="4928C073" w14:textId="77777777" w:rsidR="006D388A" w:rsidRDefault="006D388A" w:rsidP="00F20830">
            <w:pPr>
              <w:jc w:val="both"/>
              <w:rPr>
                <w:color w:val="0070C0"/>
                <w:sz w:val="18"/>
                <w:szCs w:val="18"/>
                <w:lang w:val="en-US"/>
              </w:rPr>
            </w:pPr>
          </w:p>
          <w:p w14:paraId="46584035" w14:textId="77777777" w:rsidR="00E11D2F" w:rsidRDefault="00E11D2F" w:rsidP="00F20830">
            <w:pPr>
              <w:jc w:val="both"/>
              <w:rPr>
                <w:color w:val="0070C0"/>
                <w:sz w:val="18"/>
                <w:szCs w:val="18"/>
                <w:lang w:val="en-US"/>
              </w:rPr>
            </w:pPr>
          </w:p>
          <w:p w14:paraId="31D16278" w14:textId="58D41AC6" w:rsidR="00B879D4" w:rsidRDefault="00F65316" w:rsidP="00F20830">
            <w:pPr>
              <w:jc w:val="both"/>
              <w:rPr>
                <w:color w:val="0070C0"/>
                <w:sz w:val="18"/>
                <w:szCs w:val="18"/>
                <w:lang w:val="en-US"/>
              </w:rPr>
            </w:pPr>
            <w:r w:rsidRPr="00F20830">
              <w:rPr>
                <w:color w:val="0070C0"/>
                <w:sz w:val="18"/>
                <w:szCs w:val="18"/>
                <w:lang w:val="en-US"/>
              </w:rPr>
              <w:t>Speakers</w:t>
            </w:r>
            <w:r w:rsidR="001F7DD8">
              <w:rPr>
                <w:color w:val="0070C0"/>
                <w:sz w:val="18"/>
                <w:szCs w:val="18"/>
                <w:lang w:val="en-US"/>
              </w:rPr>
              <w:t xml:space="preserve">: </w:t>
            </w:r>
            <w:r w:rsidRPr="00F20830">
              <w:rPr>
                <w:color w:val="0070C0"/>
                <w:sz w:val="18"/>
                <w:szCs w:val="18"/>
                <w:lang w:val="en-US"/>
              </w:rPr>
              <w:t xml:space="preserve"> </w:t>
            </w:r>
          </w:p>
          <w:p w14:paraId="7BF49E60" w14:textId="77777777" w:rsidR="00B879D4" w:rsidRPr="00B879D4" w:rsidRDefault="00B879D4" w:rsidP="00B879D4">
            <w:pPr>
              <w:pStyle w:val="Prrafodelista"/>
              <w:numPr>
                <w:ilvl w:val="0"/>
                <w:numId w:val="18"/>
              </w:numPr>
              <w:rPr>
                <w:rFonts w:ascii="Times New Roman" w:hAnsi="Times New Roman" w:cs="Times New Roman"/>
                <w:color w:val="0070C0"/>
                <w:sz w:val="18"/>
                <w:szCs w:val="18"/>
                <w:lang w:val="en-US"/>
              </w:rPr>
            </w:pPr>
            <w:r w:rsidRPr="00B879D4">
              <w:rPr>
                <w:rFonts w:ascii="Times New Roman" w:hAnsi="Times New Roman" w:cs="Times New Roman"/>
                <w:color w:val="0070C0"/>
                <w:sz w:val="18"/>
                <w:szCs w:val="18"/>
                <w:lang w:val="en-US"/>
              </w:rPr>
              <w:t>Carla Pereira. PhD in Public Health. Head of Division of Planning and Quality Improvement of the Department of Health Quality, Directorate-General for Health, Portugal.</w:t>
            </w:r>
          </w:p>
          <w:p w14:paraId="53E924BC" w14:textId="77777777" w:rsidR="00B879D4" w:rsidRPr="00C058AB" w:rsidRDefault="00B879D4" w:rsidP="00B879D4">
            <w:pPr>
              <w:pStyle w:val="Prrafodelista"/>
              <w:numPr>
                <w:ilvl w:val="0"/>
                <w:numId w:val="18"/>
              </w:numPr>
              <w:rPr>
                <w:rFonts w:ascii="Times New Roman" w:hAnsi="Times New Roman" w:cs="Times New Roman"/>
                <w:color w:val="0070C0"/>
                <w:sz w:val="18"/>
                <w:szCs w:val="18"/>
                <w:lang w:val="en-US"/>
              </w:rPr>
            </w:pPr>
            <w:r w:rsidRPr="00C058AB">
              <w:rPr>
                <w:rFonts w:ascii="Times New Roman" w:hAnsi="Times New Roman" w:cs="Times New Roman"/>
                <w:color w:val="0070C0"/>
                <w:sz w:val="18"/>
                <w:szCs w:val="18"/>
                <w:lang w:val="en-US"/>
              </w:rPr>
              <w:t xml:space="preserve">Tatiane Batista Nascimento Chaves de Faria. </w:t>
            </w:r>
            <w:proofErr w:type="spellStart"/>
            <w:r w:rsidRPr="00C058AB">
              <w:rPr>
                <w:rFonts w:ascii="Times New Roman" w:hAnsi="Times New Roman" w:cs="Times New Roman"/>
                <w:color w:val="0070C0"/>
                <w:sz w:val="18"/>
                <w:szCs w:val="18"/>
                <w:lang w:val="en-US"/>
              </w:rPr>
              <w:t>Assessora</w:t>
            </w:r>
            <w:proofErr w:type="spellEnd"/>
            <w:r w:rsidRPr="00C058AB">
              <w:rPr>
                <w:rFonts w:ascii="Times New Roman" w:hAnsi="Times New Roman" w:cs="Times New Roman"/>
                <w:color w:val="0070C0"/>
                <w:sz w:val="18"/>
                <w:szCs w:val="18"/>
                <w:lang w:val="en-US"/>
              </w:rPr>
              <w:t xml:space="preserve"> /Departamento de </w:t>
            </w:r>
            <w:proofErr w:type="spellStart"/>
            <w:r w:rsidRPr="00C058AB">
              <w:rPr>
                <w:rFonts w:ascii="Times New Roman" w:hAnsi="Times New Roman" w:cs="Times New Roman"/>
                <w:color w:val="0070C0"/>
                <w:sz w:val="18"/>
                <w:szCs w:val="18"/>
                <w:lang w:val="en-US"/>
              </w:rPr>
              <w:t>Atenção</w:t>
            </w:r>
            <w:proofErr w:type="spellEnd"/>
            <w:r w:rsidRPr="00C058AB">
              <w:rPr>
                <w:rFonts w:ascii="Times New Roman" w:hAnsi="Times New Roman" w:cs="Times New Roman"/>
                <w:color w:val="0070C0"/>
                <w:sz w:val="18"/>
                <w:szCs w:val="18"/>
                <w:lang w:val="en-US"/>
              </w:rPr>
              <w:t xml:space="preserve"> Hospitalar, Domiciliar e de </w:t>
            </w:r>
            <w:proofErr w:type="spellStart"/>
            <w:r w:rsidRPr="00C058AB">
              <w:rPr>
                <w:rFonts w:ascii="Times New Roman" w:hAnsi="Times New Roman" w:cs="Times New Roman"/>
                <w:color w:val="0070C0"/>
                <w:sz w:val="18"/>
                <w:szCs w:val="18"/>
                <w:lang w:val="en-US"/>
              </w:rPr>
              <w:t>Urgência</w:t>
            </w:r>
            <w:proofErr w:type="spellEnd"/>
            <w:r w:rsidRPr="00C058AB">
              <w:rPr>
                <w:rFonts w:ascii="Times New Roman" w:hAnsi="Times New Roman" w:cs="Times New Roman"/>
                <w:color w:val="0070C0"/>
                <w:sz w:val="18"/>
                <w:szCs w:val="18"/>
                <w:lang w:val="en-US"/>
              </w:rPr>
              <w:t xml:space="preserve">/ </w:t>
            </w:r>
            <w:proofErr w:type="gramStart"/>
            <w:r w:rsidRPr="00C058AB">
              <w:rPr>
                <w:rFonts w:ascii="Times New Roman" w:hAnsi="Times New Roman" w:cs="Times New Roman"/>
                <w:color w:val="0070C0"/>
                <w:sz w:val="18"/>
                <w:szCs w:val="18"/>
                <w:lang w:val="en-US"/>
              </w:rPr>
              <w:t>Secretaria</w:t>
            </w:r>
            <w:proofErr w:type="gramEnd"/>
            <w:r w:rsidRPr="00C058AB">
              <w:rPr>
                <w:rFonts w:ascii="Times New Roman" w:hAnsi="Times New Roman" w:cs="Times New Roman"/>
                <w:color w:val="0070C0"/>
                <w:sz w:val="18"/>
                <w:szCs w:val="18"/>
                <w:lang w:val="en-US"/>
              </w:rPr>
              <w:t xml:space="preserve"> de </w:t>
            </w:r>
            <w:proofErr w:type="spellStart"/>
            <w:r w:rsidRPr="00C058AB">
              <w:rPr>
                <w:rFonts w:ascii="Times New Roman" w:hAnsi="Times New Roman" w:cs="Times New Roman"/>
                <w:color w:val="0070C0"/>
                <w:sz w:val="18"/>
                <w:szCs w:val="18"/>
                <w:lang w:val="en-US"/>
              </w:rPr>
              <w:t>Atenção</w:t>
            </w:r>
            <w:proofErr w:type="spellEnd"/>
            <w:r w:rsidRPr="00C058AB">
              <w:rPr>
                <w:rFonts w:ascii="Times New Roman" w:hAnsi="Times New Roman" w:cs="Times New Roman"/>
                <w:color w:val="0070C0"/>
                <w:sz w:val="18"/>
                <w:szCs w:val="18"/>
                <w:lang w:val="en-US"/>
              </w:rPr>
              <w:t xml:space="preserve"> Especializada à Saúde/ </w:t>
            </w:r>
            <w:proofErr w:type="spellStart"/>
            <w:r w:rsidRPr="00C058AB">
              <w:rPr>
                <w:rFonts w:ascii="Times New Roman" w:hAnsi="Times New Roman" w:cs="Times New Roman"/>
                <w:color w:val="0070C0"/>
                <w:sz w:val="18"/>
                <w:szCs w:val="18"/>
                <w:lang w:val="en-US"/>
              </w:rPr>
              <w:t>Ministério</w:t>
            </w:r>
            <w:proofErr w:type="spellEnd"/>
            <w:r w:rsidRPr="00C058AB">
              <w:rPr>
                <w:rFonts w:ascii="Times New Roman" w:hAnsi="Times New Roman" w:cs="Times New Roman"/>
                <w:color w:val="0070C0"/>
                <w:sz w:val="18"/>
                <w:szCs w:val="18"/>
                <w:lang w:val="en-US"/>
              </w:rPr>
              <w:t xml:space="preserve"> da Saúde- Brasil</w:t>
            </w:r>
            <w:r w:rsidR="00F20830" w:rsidRPr="00C058AB">
              <w:rPr>
                <w:rFonts w:ascii="Times New Roman" w:hAnsi="Times New Roman" w:cs="Times New Roman"/>
                <w:color w:val="0070C0"/>
                <w:sz w:val="18"/>
                <w:szCs w:val="18"/>
                <w:lang w:val="en-US"/>
              </w:rPr>
              <w:t xml:space="preserve">                     </w:t>
            </w:r>
          </w:p>
          <w:p w14:paraId="6896F18F" w14:textId="1481904B" w:rsidR="00F20830" w:rsidRPr="00B879D4" w:rsidRDefault="00B879D4" w:rsidP="00B879D4">
            <w:pPr>
              <w:pStyle w:val="Prrafodelista"/>
              <w:numPr>
                <w:ilvl w:val="0"/>
                <w:numId w:val="18"/>
              </w:numPr>
              <w:rPr>
                <w:color w:val="FF0000"/>
                <w:sz w:val="18"/>
                <w:szCs w:val="18"/>
                <w:lang w:val="en-US"/>
              </w:rPr>
            </w:pPr>
            <w:r w:rsidRPr="00B879D4">
              <w:rPr>
                <w:rFonts w:ascii="Times New Roman" w:hAnsi="Times New Roman" w:cs="Times New Roman"/>
                <w:color w:val="0070C0"/>
                <w:sz w:val="18"/>
                <w:szCs w:val="18"/>
                <w:lang w:val="en-US"/>
              </w:rPr>
              <w:t xml:space="preserve">Dr. </w:t>
            </w:r>
            <w:proofErr w:type="spellStart"/>
            <w:proofErr w:type="gramStart"/>
            <w:r w:rsidRPr="00B879D4">
              <w:rPr>
                <w:rFonts w:ascii="Times New Roman" w:hAnsi="Times New Roman" w:cs="Times New Roman"/>
                <w:color w:val="0070C0"/>
                <w:sz w:val="18"/>
                <w:szCs w:val="18"/>
                <w:lang w:val="en-US"/>
              </w:rPr>
              <w:t>Piyawan</w:t>
            </w:r>
            <w:proofErr w:type="spellEnd"/>
            <w:r w:rsidRPr="00B879D4">
              <w:rPr>
                <w:rFonts w:ascii="Times New Roman" w:hAnsi="Times New Roman" w:cs="Times New Roman"/>
                <w:color w:val="0070C0"/>
                <w:sz w:val="18"/>
                <w:szCs w:val="18"/>
                <w:lang w:val="en-US"/>
              </w:rPr>
              <w:t xml:space="preserve">  </w:t>
            </w:r>
            <w:proofErr w:type="spellStart"/>
            <w:r w:rsidRPr="00B879D4">
              <w:rPr>
                <w:rFonts w:ascii="Times New Roman" w:hAnsi="Times New Roman" w:cs="Times New Roman"/>
                <w:color w:val="0070C0"/>
                <w:sz w:val="18"/>
                <w:szCs w:val="18"/>
                <w:lang w:val="en-US"/>
              </w:rPr>
              <w:t>Limpanyalert</w:t>
            </w:r>
            <w:proofErr w:type="spellEnd"/>
            <w:proofErr w:type="gramEnd"/>
            <w:r w:rsidRPr="00B879D4">
              <w:rPr>
                <w:rFonts w:ascii="Times New Roman" w:hAnsi="Times New Roman" w:cs="Times New Roman"/>
                <w:color w:val="0070C0"/>
                <w:sz w:val="18"/>
                <w:szCs w:val="18"/>
                <w:lang w:val="en-US"/>
              </w:rPr>
              <w:t xml:space="preserve">  M.D. Chief Executive Officer, The Healthcare Accreditation Institute, Thailand</w:t>
            </w:r>
          </w:p>
        </w:tc>
        <w:tc>
          <w:tcPr>
            <w:tcW w:w="1440" w:type="pct"/>
          </w:tcPr>
          <w:p w14:paraId="247256D9" w14:textId="16536AA2" w:rsidR="004C3D96" w:rsidRPr="00F20830" w:rsidRDefault="0093045E" w:rsidP="004C3D96">
            <w:pPr>
              <w:rPr>
                <w:b/>
                <w:bCs/>
                <w:u w:val="single"/>
                <w:lang w:val="en-US"/>
              </w:rPr>
            </w:pPr>
            <w:r w:rsidRPr="00F20830">
              <w:rPr>
                <w:b/>
                <w:bCs/>
                <w:u w:val="single"/>
                <w:lang w:val="en-US"/>
              </w:rPr>
              <w:t>Workshop</w:t>
            </w:r>
            <w:r w:rsidR="004C3D96" w:rsidRPr="00F20830">
              <w:rPr>
                <w:b/>
                <w:bCs/>
                <w:u w:val="single"/>
                <w:lang w:val="en-US"/>
              </w:rPr>
              <w:t xml:space="preserve"> 5b</w:t>
            </w:r>
          </w:p>
          <w:p w14:paraId="25B4D7CC" w14:textId="66667A79" w:rsidR="00A03797" w:rsidRPr="00F20830" w:rsidRDefault="1A06B1B9" w:rsidP="29E3E027">
            <w:pPr>
              <w:jc w:val="both"/>
              <w:rPr>
                <w:rFonts w:eastAsia="Calibri"/>
                <w:lang w:val="en-US"/>
              </w:rPr>
            </w:pPr>
            <w:bookmarkStart w:id="45" w:name="_Hlk161409349"/>
            <w:bookmarkStart w:id="46" w:name="_Hlk162266499"/>
            <w:r w:rsidRPr="00F20830">
              <w:rPr>
                <w:rFonts w:eastAsia="Calibri"/>
                <w:lang w:val="en-US"/>
              </w:rPr>
              <w:t>Synergies and Partnerships to improve patient safety: How to support the implementation of the global action plan for Patient Safety and its sustainability.</w:t>
            </w:r>
          </w:p>
          <w:p w14:paraId="7448B5D9" w14:textId="4C1F6AFA" w:rsidR="00A03797" w:rsidRPr="00F20830" w:rsidRDefault="1A06B1B9" w:rsidP="29E3E027">
            <w:pPr>
              <w:jc w:val="both"/>
              <w:rPr>
                <w:rFonts w:eastAsia="Calibri"/>
                <w:lang w:val="en-US"/>
              </w:rPr>
            </w:pPr>
            <w:bookmarkStart w:id="47" w:name="_Hlk161409444"/>
            <w:bookmarkEnd w:id="45"/>
            <w:r w:rsidRPr="00F20830">
              <w:rPr>
                <w:rFonts w:eastAsia="Calibri"/>
                <w:lang w:val="en-US"/>
              </w:rPr>
              <w:t>(1) Experiences collaborating with countries.</w:t>
            </w:r>
          </w:p>
          <w:p w14:paraId="37476FDE" w14:textId="7AAA3BC9" w:rsidR="00A03797" w:rsidRPr="00F20830" w:rsidRDefault="1A06B1B9" w:rsidP="29E3E027">
            <w:pPr>
              <w:jc w:val="both"/>
              <w:rPr>
                <w:rFonts w:eastAsia="Calibri"/>
                <w:lang w:val="en-US"/>
              </w:rPr>
            </w:pPr>
            <w:r w:rsidRPr="00F20830">
              <w:rPr>
                <w:rFonts w:eastAsia="Calibri"/>
                <w:lang w:val="en-US"/>
              </w:rPr>
              <w:t>(2) Challenges.</w:t>
            </w:r>
          </w:p>
          <w:p w14:paraId="1B4F65E9" w14:textId="19CB1D39" w:rsidR="00A03797" w:rsidRPr="00F20830" w:rsidRDefault="1A06B1B9" w:rsidP="29E3E027">
            <w:pPr>
              <w:jc w:val="both"/>
              <w:rPr>
                <w:rFonts w:eastAsia="Calibri"/>
                <w:lang w:val="en-US"/>
              </w:rPr>
            </w:pPr>
            <w:r w:rsidRPr="00F20830">
              <w:rPr>
                <w:rFonts w:eastAsia="Calibri"/>
                <w:lang w:val="en-US"/>
              </w:rPr>
              <w:t>(3) Achievements.</w:t>
            </w:r>
          </w:p>
          <w:p w14:paraId="4B6FBB3B" w14:textId="77777777" w:rsidR="00A03797" w:rsidRPr="00F20830" w:rsidRDefault="1A06B1B9" w:rsidP="29E3E027">
            <w:pPr>
              <w:jc w:val="both"/>
              <w:rPr>
                <w:rFonts w:eastAsia="Calibri"/>
                <w:lang w:val="en-US"/>
              </w:rPr>
            </w:pPr>
            <w:r w:rsidRPr="00F20830">
              <w:rPr>
                <w:rFonts w:eastAsia="Calibri"/>
                <w:lang w:val="en-US"/>
              </w:rPr>
              <w:t>(4) Main lessons learned.</w:t>
            </w:r>
          </w:p>
          <w:bookmarkEnd w:id="46"/>
          <w:bookmarkEnd w:id="47"/>
          <w:p w14:paraId="679168E4" w14:textId="77777777" w:rsidR="00685FF4" w:rsidRPr="00F20830" w:rsidRDefault="00685FF4" w:rsidP="29E3E027">
            <w:pPr>
              <w:jc w:val="both"/>
              <w:rPr>
                <w:rFonts w:eastAsia="Calibri"/>
                <w:color w:val="444444"/>
                <w:lang w:val="en-US"/>
              </w:rPr>
            </w:pPr>
          </w:p>
          <w:p w14:paraId="70FFCD51" w14:textId="77777777" w:rsidR="00F65316" w:rsidRPr="00F20830" w:rsidRDefault="00F65316" w:rsidP="29E3E027">
            <w:pPr>
              <w:jc w:val="both"/>
              <w:rPr>
                <w:rFonts w:eastAsia="Calibri"/>
                <w:color w:val="FF0000"/>
                <w:sz w:val="18"/>
                <w:szCs w:val="18"/>
                <w:lang w:val="en-US"/>
              </w:rPr>
            </w:pPr>
          </w:p>
          <w:p w14:paraId="32CD987A" w14:textId="77777777" w:rsidR="00E11D2F" w:rsidRDefault="00E11D2F" w:rsidP="00DA78C1">
            <w:pPr>
              <w:pStyle w:val="pf0"/>
              <w:rPr>
                <w:color w:val="0070C0"/>
                <w:sz w:val="18"/>
                <w:szCs w:val="18"/>
                <w:lang w:val="en-US"/>
              </w:rPr>
            </w:pPr>
          </w:p>
          <w:p w14:paraId="298CB1EE" w14:textId="77777777" w:rsidR="00E11D2F" w:rsidRDefault="00E11D2F" w:rsidP="00DA78C1">
            <w:pPr>
              <w:pStyle w:val="pf0"/>
              <w:rPr>
                <w:color w:val="0070C0"/>
                <w:sz w:val="18"/>
                <w:szCs w:val="18"/>
                <w:lang w:val="en-US"/>
              </w:rPr>
            </w:pPr>
          </w:p>
          <w:p w14:paraId="372785B0" w14:textId="77777777" w:rsidR="00E11D2F" w:rsidRDefault="00E11D2F" w:rsidP="00DA78C1">
            <w:pPr>
              <w:pStyle w:val="pf0"/>
              <w:rPr>
                <w:color w:val="0070C0"/>
                <w:sz w:val="18"/>
                <w:szCs w:val="18"/>
                <w:lang w:val="en-US"/>
              </w:rPr>
            </w:pPr>
          </w:p>
          <w:p w14:paraId="47E1A258" w14:textId="3645ADC5" w:rsidR="00E11D2F" w:rsidRDefault="00EC59A6" w:rsidP="00DA78C1">
            <w:pPr>
              <w:pStyle w:val="pf0"/>
              <w:rPr>
                <w:color w:val="0070C0"/>
                <w:sz w:val="18"/>
                <w:szCs w:val="18"/>
                <w:lang w:val="en-US"/>
              </w:rPr>
            </w:pPr>
            <w:r w:rsidRPr="007146AD">
              <w:rPr>
                <w:color w:val="0070C0"/>
                <w:sz w:val="18"/>
                <w:szCs w:val="18"/>
                <w:lang w:val="en-US"/>
              </w:rPr>
              <w:t xml:space="preserve">Speakers: </w:t>
            </w:r>
            <w:bookmarkStart w:id="48" w:name="_Hlk162266604"/>
            <w:r w:rsidR="009D7FCD">
              <w:rPr>
                <w:color w:val="0070C0"/>
                <w:sz w:val="18"/>
                <w:szCs w:val="18"/>
                <w:lang w:val="en-US"/>
              </w:rPr>
              <w:t>Dr. Ezequiel García-Elorrio (</w:t>
            </w:r>
            <w:proofErr w:type="spellStart"/>
            <w:r w:rsidRPr="007146AD">
              <w:rPr>
                <w:color w:val="0070C0"/>
                <w:sz w:val="18"/>
                <w:szCs w:val="18"/>
                <w:lang w:val="en-US"/>
              </w:rPr>
              <w:t>I</w:t>
            </w:r>
            <w:r w:rsidR="007146AD" w:rsidRPr="007146AD">
              <w:rPr>
                <w:color w:val="0070C0"/>
                <w:sz w:val="18"/>
                <w:szCs w:val="18"/>
                <w:lang w:val="en-US"/>
              </w:rPr>
              <w:t>SQ</w:t>
            </w:r>
            <w:r w:rsidRPr="007146AD">
              <w:rPr>
                <w:color w:val="0070C0"/>
                <w:sz w:val="18"/>
                <w:szCs w:val="18"/>
                <w:lang w:val="en-US"/>
              </w:rPr>
              <w:t>ua</w:t>
            </w:r>
            <w:proofErr w:type="spellEnd"/>
            <w:r w:rsidR="009D7FCD">
              <w:rPr>
                <w:color w:val="0070C0"/>
                <w:sz w:val="18"/>
                <w:szCs w:val="18"/>
                <w:lang w:val="en-US"/>
              </w:rPr>
              <w:t>)</w:t>
            </w:r>
            <w:r w:rsidRPr="007146AD">
              <w:rPr>
                <w:color w:val="0070C0"/>
                <w:sz w:val="18"/>
                <w:szCs w:val="18"/>
                <w:lang w:val="en-US"/>
              </w:rPr>
              <w:t xml:space="preserve">, </w:t>
            </w:r>
            <w:r w:rsidR="009D7FCD">
              <w:rPr>
                <w:color w:val="0070C0"/>
                <w:sz w:val="18"/>
                <w:szCs w:val="18"/>
                <w:lang w:val="en-US"/>
              </w:rPr>
              <w:t>Prof. Mike Durkin (</w:t>
            </w:r>
            <w:r w:rsidR="007146AD" w:rsidRPr="007146AD">
              <w:rPr>
                <w:color w:val="0070C0"/>
                <w:sz w:val="18"/>
                <w:szCs w:val="18"/>
                <w:lang w:val="en-US"/>
              </w:rPr>
              <w:t>Patient Safety Movement Foundation</w:t>
            </w:r>
            <w:r w:rsidR="009D7FCD">
              <w:rPr>
                <w:color w:val="0070C0"/>
                <w:sz w:val="18"/>
                <w:szCs w:val="18"/>
                <w:lang w:val="en-US"/>
              </w:rPr>
              <w:t>)</w:t>
            </w:r>
            <w:r w:rsidR="007146AD" w:rsidRPr="007146AD">
              <w:rPr>
                <w:color w:val="0070C0"/>
                <w:sz w:val="18"/>
                <w:szCs w:val="18"/>
                <w:lang w:val="en-US"/>
              </w:rPr>
              <w:t xml:space="preserve">; </w:t>
            </w:r>
            <w:r w:rsidR="009D7FCD">
              <w:rPr>
                <w:color w:val="0070C0"/>
                <w:sz w:val="18"/>
                <w:szCs w:val="18"/>
                <w:lang w:val="en-US"/>
              </w:rPr>
              <w:t xml:space="preserve">Ms. </w:t>
            </w:r>
            <w:r w:rsidR="009D7FCD" w:rsidRPr="009D7FCD">
              <w:rPr>
                <w:color w:val="0070C0"/>
                <w:sz w:val="18"/>
                <w:szCs w:val="18"/>
                <w:lang w:val="en-US"/>
              </w:rPr>
              <w:t>Evangelina Vasquez</w:t>
            </w:r>
            <w:r w:rsidR="009D7FCD">
              <w:rPr>
                <w:color w:val="0070C0"/>
                <w:sz w:val="18"/>
                <w:szCs w:val="18"/>
                <w:lang w:val="en-US"/>
              </w:rPr>
              <w:t xml:space="preserve"> (</w:t>
            </w:r>
            <w:r w:rsidR="007146AD" w:rsidRPr="00F53ADF">
              <w:rPr>
                <w:color w:val="0070C0"/>
                <w:sz w:val="18"/>
                <w:szCs w:val="18"/>
                <w:lang w:val="en-US"/>
              </w:rPr>
              <w:t>World Patients Alliance</w:t>
            </w:r>
            <w:r w:rsidR="009D7FCD">
              <w:rPr>
                <w:color w:val="0070C0"/>
                <w:sz w:val="18"/>
                <w:szCs w:val="18"/>
                <w:lang w:val="en-US"/>
              </w:rPr>
              <w:t>)</w:t>
            </w:r>
            <w:r w:rsidR="007146AD" w:rsidRPr="007146AD">
              <w:rPr>
                <w:color w:val="0070C0"/>
                <w:sz w:val="18"/>
                <w:szCs w:val="18"/>
                <w:lang w:val="en-US"/>
              </w:rPr>
              <w:t>;</w:t>
            </w:r>
            <w:r w:rsidR="009D7FCD">
              <w:rPr>
                <w:color w:val="0070C0"/>
                <w:sz w:val="18"/>
                <w:szCs w:val="18"/>
                <w:lang w:val="en-US"/>
              </w:rPr>
              <w:t xml:space="preserve"> Ms Virginia Olmos</w:t>
            </w:r>
            <w:r w:rsidR="0039368B">
              <w:rPr>
                <w:color w:val="0070C0"/>
                <w:sz w:val="18"/>
                <w:szCs w:val="18"/>
                <w:lang w:val="en-US"/>
              </w:rPr>
              <w:t>.</w:t>
            </w:r>
            <w:r w:rsidR="009D7FCD">
              <w:rPr>
                <w:color w:val="0070C0"/>
                <w:sz w:val="18"/>
                <w:szCs w:val="18"/>
                <w:lang w:val="en-US"/>
              </w:rPr>
              <w:t xml:space="preserve"> (</w:t>
            </w:r>
            <w:r w:rsidR="007146AD" w:rsidRPr="007146AD">
              <w:rPr>
                <w:color w:val="0070C0"/>
                <w:sz w:val="18"/>
                <w:szCs w:val="18"/>
                <w:lang w:val="en-US"/>
              </w:rPr>
              <w:t>Federation of pharmacists</w:t>
            </w:r>
            <w:r w:rsidR="009D7FCD">
              <w:rPr>
                <w:color w:val="0070C0"/>
                <w:sz w:val="18"/>
                <w:szCs w:val="18"/>
                <w:lang w:val="en-US"/>
              </w:rPr>
              <w:t>)</w:t>
            </w:r>
            <w:r w:rsidR="007146AD">
              <w:rPr>
                <w:color w:val="0070C0"/>
                <w:sz w:val="18"/>
                <w:szCs w:val="18"/>
                <w:lang w:val="en-US"/>
              </w:rPr>
              <w:t xml:space="preserve">, </w:t>
            </w:r>
            <w:r w:rsidR="009D7FCD" w:rsidRPr="009D7FCD">
              <w:rPr>
                <w:color w:val="0070C0"/>
                <w:sz w:val="18"/>
                <w:szCs w:val="18"/>
                <w:lang w:val="en-US"/>
              </w:rPr>
              <w:t>Abdulelah Alhawsawi. MD</w:t>
            </w:r>
            <w:r w:rsidR="009D7FCD">
              <w:rPr>
                <w:color w:val="0070C0"/>
                <w:sz w:val="18"/>
                <w:szCs w:val="18"/>
                <w:lang w:val="en-US"/>
              </w:rPr>
              <w:t xml:space="preserve"> (</w:t>
            </w:r>
            <w:r w:rsidR="007146AD">
              <w:rPr>
                <w:color w:val="0070C0"/>
                <w:sz w:val="18"/>
                <w:szCs w:val="18"/>
                <w:lang w:val="en-US"/>
              </w:rPr>
              <w:t>J</w:t>
            </w:r>
            <w:r w:rsidR="006862FD">
              <w:rPr>
                <w:color w:val="0070C0"/>
                <w:sz w:val="18"/>
                <w:szCs w:val="18"/>
                <w:lang w:val="en-US"/>
              </w:rPr>
              <w:t xml:space="preserve">oint </w:t>
            </w:r>
            <w:proofErr w:type="spellStart"/>
            <w:r w:rsidR="006862FD">
              <w:rPr>
                <w:color w:val="0070C0"/>
                <w:sz w:val="18"/>
                <w:szCs w:val="18"/>
                <w:lang w:val="en-US"/>
              </w:rPr>
              <w:t>Commision</w:t>
            </w:r>
            <w:proofErr w:type="spellEnd"/>
            <w:r w:rsidR="006862FD">
              <w:rPr>
                <w:color w:val="0070C0"/>
                <w:sz w:val="18"/>
                <w:szCs w:val="18"/>
                <w:lang w:val="en-US"/>
              </w:rPr>
              <w:t xml:space="preserve"> International</w:t>
            </w:r>
            <w:r w:rsidR="009D7FCD">
              <w:rPr>
                <w:color w:val="0070C0"/>
                <w:sz w:val="18"/>
                <w:szCs w:val="18"/>
                <w:lang w:val="en-US"/>
              </w:rPr>
              <w:t>)</w:t>
            </w:r>
            <w:bookmarkEnd w:id="48"/>
            <w:r w:rsidR="00C058AB">
              <w:rPr>
                <w:color w:val="0070C0"/>
                <w:sz w:val="18"/>
                <w:szCs w:val="18"/>
                <w:lang w:val="en-US"/>
              </w:rPr>
              <w:t>.</w:t>
            </w:r>
          </w:p>
          <w:p w14:paraId="153942C9" w14:textId="628D1C6F" w:rsidR="00E11D2F" w:rsidRPr="00E11D2F" w:rsidRDefault="00E11D2F" w:rsidP="00DA78C1">
            <w:pPr>
              <w:pStyle w:val="pf0"/>
              <w:rPr>
                <w:color w:val="0070C0"/>
                <w:sz w:val="18"/>
                <w:szCs w:val="18"/>
                <w:lang w:val="en-US"/>
              </w:rPr>
            </w:pPr>
          </w:p>
        </w:tc>
      </w:tr>
      <w:tr w:rsidR="00FF6388" w:rsidRPr="006E54CB" w14:paraId="2BFF6144" w14:textId="77777777" w:rsidTr="00DE1BE4">
        <w:trPr>
          <w:trHeight w:val="20"/>
        </w:trPr>
        <w:tc>
          <w:tcPr>
            <w:tcW w:w="411" w:type="pct"/>
            <w:vAlign w:val="center"/>
          </w:tcPr>
          <w:p w14:paraId="08EBFA5E" w14:textId="1AFD963D" w:rsidR="00FF6388" w:rsidRPr="00F20830" w:rsidRDefault="004B40D0" w:rsidP="00FF6388">
            <w:pPr>
              <w:rPr>
                <w:lang w:val="en-US"/>
              </w:rPr>
            </w:pPr>
            <w:r>
              <w:rPr>
                <w:lang w:val="en-US"/>
              </w:rPr>
              <w:t>16</w:t>
            </w:r>
            <w:r w:rsidR="00FF6388" w:rsidRPr="00F20830">
              <w:rPr>
                <w:lang w:val="en-US"/>
              </w:rPr>
              <w:t>.</w:t>
            </w:r>
            <w:r w:rsidR="00F83723">
              <w:rPr>
                <w:lang w:val="en-US"/>
              </w:rPr>
              <w:t>1</w:t>
            </w:r>
            <w:r w:rsidR="00D417E6">
              <w:rPr>
                <w:lang w:val="en-US"/>
              </w:rPr>
              <w:t>0</w:t>
            </w:r>
            <w:r w:rsidR="00FF6388" w:rsidRPr="00F20830">
              <w:rPr>
                <w:lang w:val="en-US"/>
              </w:rPr>
              <w:t>-1</w:t>
            </w:r>
            <w:r w:rsidR="00C23E56">
              <w:rPr>
                <w:lang w:val="en-US"/>
              </w:rPr>
              <w:t>6</w:t>
            </w:r>
            <w:r w:rsidR="00FF6388" w:rsidRPr="00F20830">
              <w:rPr>
                <w:lang w:val="en-US"/>
              </w:rPr>
              <w:t>.</w:t>
            </w:r>
            <w:r w:rsidR="00F83723">
              <w:rPr>
                <w:lang w:val="en-US"/>
              </w:rPr>
              <w:t>4</w:t>
            </w:r>
            <w:r w:rsidR="00D417E6">
              <w:rPr>
                <w:lang w:val="en-US"/>
              </w:rPr>
              <w:t>0</w:t>
            </w:r>
          </w:p>
        </w:tc>
        <w:tc>
          <w:tcPr>
            <w:tcW w:w="1634" w:type="pct"/>
            <w:vAlign w:val="center"/>
          </w:tcPr>
          <w:p w14:paraId="598D80B0" w14:textId="04FFA09A" w:rsidR="00FF6388" w:rsidRPr="00F20830" w:rsidRDefault="00FF6388" w:rsidP="00FF6388">
            <w:pPr>
              <w:rPr>
                <w:rFonts w:eastAsia="Calibri"/>
                <w:lang w:val="en-US"/>
              </w:rPr>
            </w:pPr>
            <w:r w:rsidRPr="00F20830">
              <w:rPr>
                <w:lang w:val="en-US"/>
              </w:rPr>
              <w:t>Panel discussion including audience Q&amp;A</w:t>
            </w:r>
          </w:p>
        </w:tc>
        <w:tc>
          <w:tcPr>
            <w:tcW w:w="1515" w:type="pct"/>
            <w:vAlign w:val="center"/>
          </w:tcPr>
          <w:p w14:paraId="248EBE93" w14:textId="53484C25" w:rsidR="00FF6388" w:rsidRPr="00F20830" w:rsidRDefault="00FF6388" w:rsidP="00FF6388">
            <w:pPr>
              <w:rPr>
                <w:rFonts w:eastAsia="Calibri"/>
                <w:lang w:val="en-US"/>
              </w:rPr>
            </w:pPr>
            <w:r w:rsidRPr="00F20830">
              <w:rPr>
                <w:lang w:val="en-US"/>
              </w:rPr>
              <w:t>Panel discussion including audience Q&amp;A</w:t>
            </w:r>
          </w:p>
        </w:tc>
        <w:tc>
          <w:tcPr>
            <w:tcW w:w="1440" w:type="pct"/>
            <w:vAlign w:val="center"/>
          </w:tcPr>
          <w:p w14:paraId="5FF097E0" w14:textId="261C5C61" w:rsidR="00FF6388" w:rsidRPr="00F20830" w:rsidRDefault="00FF6388" w:rsidP="00FF6388">
            <w:pPr>
              <w:rPr>
                <w:rFonts w:eastAsia="Calibri"/>
                <w:lang w:val="en-US"/>
              </w:rPr>
            </w:pPr>
            <w:r w:rsidRPr="00F20830">
              <w:rPr>
                <w:lang w:val="en-US"/>
              </w:rPr>
              <w:t>Panel discussion including audience Q&amp;A</w:t>
            </w:r>
          </w:p>
        </w:tc>
      </w:tr>
      <w:tr w:rsidR="00FF6388" w:rsidRPr="00F20830" w14:paraId="04458DF3" w14:textId="77777777" w:rsidTr="00DE1BE4">
        <w:trPr>
          <w:trHeight w:val="20"/>
        </w:trPr>
        <w:tc>
          <w:tcPr>
            <w:tcW w:w="411" w:type="pct"/>
            <w:vAlign w:val="center"/>
          </w:tcPr>
          <w:p w14:paraId="40C8264C" w14:textId="472F7EB7" w:rsidR="00FF6388" w:rsidRPr="00F20830" w:rsidRDefault="00FF6388" w:rsidP="00FF6388">
            <w:pPr>
              <w:rPr>
                <w:lang w:val="en-US"/>
              </w:rPr>
            </w:pPr>
            <w:r w:rsidRPr="00F20830">
              <w:rPr>
                <w:lang w:val="en-US"/>
              </w:rPr>
              <w:t>1</w:t>
            </w:r>
            <w:r w:rsidR="00C23E56">
              <w:rPr>
                <w:lang w:val="en-US"/>
              </w:rPr>
              <w:t>6</w:t>
            </w:r>
            <w:r w:rsidRPr="00F20830">
              <w:rPr>
                <w:lang w:val="en-US"/>
              </w:rPr>
              <w:t>.</w:t>
            </w:r>
            <w:r w:rsidR="00F83723">
              <w:rPr>
                <w:lang w:val="en-US"/>
              </w:rPr>
              <w:t>4</w:t>
            </w:r>
            <w:r w:rsidR="00D417E6">
              <w:rPr>
                <w:lang w:val="en-US"/>
              </w:rPr>
              <w:t>0</w:t>
            </w:r>
            <w:r w:rsidRPr="00F20830">
              <w:rPr>
                <w:lang w:val="en-US"/>
              </w:rPr>
              <w:t>-</w:t>
            </w:r>
            <w:r w:rsidR="00F83723">
              <w:rPr>
                <w:lang w:val="en-US"/>
              </w:rPr>
              <w:t>16.</w:t>
            </w:r>
            <w:r w:rsidR="00D417E6">
              <w:rPr>
                <w:lang w:val="en-US"/>
              </w:rPr>
              <w:t>45</w:t>
            </w:r>
          </w:p>
        </w:tc>
        <w:tc>
          <w:tcPr>
            <w:tcW w:w="1634" w:type="pct"/>
            <w:vAlign w:val="center"/>
          </w:tcPr>
          <w:p w14:paraId="198ECAD1" w14:textId="5DC0F368" w:rsidR="00FF6388" w:rsidRPr="00F20830" w:rsidRDefault="00FF6388" w:rsidP="00FF6388">
            <w:pPr>
              <w:rPr>
                <w:rFonts w:eastAsia="Calibri"/>
                <w:lang w:val="en-US"/>
              </w:rPr>
            </w:pPr>
            <w:r w:rsidRPr="00F20830">
              <w:rPr>
                <w:lang w:val="en-US"/>
              </w:rPr>
              <w:t>Main conclusion</w:t>
            </w:r>
          </w:p>
        </w:tc>
        <w:tc>
          <w:tcPr>
            <w:tcW w:w="1515" w:type="pct"/>
            <w:vAlign w:val="center"/>
          </w:tcPr>
          <w:p w14:paraId="16076109" w14:textId="179E11C4" w:rsidR="00FF6388" w:rsidRPr="00F20830" w:rsidRDefault="00FF6388" w:rsidP="00FF6388">
            <w:pPr>
              <w:rPr>
                <w:rFonts w:eastAsia="Calibri"/>
                <w:lang w:val="en-US"/>
              </w:rPr>
            </w:pPr>
            <w:r w:rsidRPr="00F20830">
              <w:rPr>
                <w:lang w:val="en-US"/>
              </w:rPr>
              <w:t>Main conclusion</w:t>
            </w:r>
          </w:p>
        </w:tc>
        <w:tc>
          <w:tcPr>
            <w:tcW w:w="1440" w:type="pct"/>
            <w:vAlign w:val="center"/>
          </w:tcPr>
          <w:p w14:paraId="5971F80A" w14:textId="2910B65A" w:rsidR="00FF6388" w:rsidRPr="00F20830" w:rsidRDefault="00FF6388" w:rsidP="00FF6388">
            <w:pPr>
              <w:rPr>
                <w:rFonts w:eastAsia="Calibri"/>
                <w:lang w:val="en-US"/>
              </w:rPr>
            </w:pPr>
            <w:r w:rsidRPr="00F20830">
              <w:rPr>
                <w:lang w:val="en-US"/>
              </w:rPr>
              <w:t>Main conclusion</w:t>
            </w:r>
          </w:p>
        </w:tc>
      </w:tr>
      <w:tr w:rsidR="00A021A5" w:rsidRPr="00F20830" w14:paraId="27A11F49" w14:textId="77777777" w:rsidTr="00865D43">
        <w:trPr>
          <w:trHeight w:val="20"/>
        </w:trPr>
        <w:tc>
          <w:tcPr>
            <w:tcW w:w="411" w:type="pct"/>
            <w:vAlign w:val="center"/>
          </w:tcPr>
          <w:p w14:paraId="0EB71F9A" w14:textId="4D757BB7" w:rsidR="00A021A5" w:rsidRPr="00F20830" w:rsidRDefault="00A021A5" w:rsidP="00147654">
            <w:pPr>
              <w:rPr>
                <w:lang w:val="en-US"/>
              </w:rPr>
            </w:pPr>
            <w:r w:rsidRPr="00F20830">
              <w:rPr>
                <w:lang w:val="en-US"/>
              </w:rPr>
              <w:t>1</w:t>
            </w:r>
            <w:r w:rsidR="00F83723">
              <w:rPr>
                <w:lang w:val="en-US"/>
              </w:rPr>
              <w:t>6</w:t>
            </w:r>
            <w:r w:rsidRPr="00F20830">
              <w:rPr>
                <w:lang w:val="en-US"/>
              </w:rPr>
              <w:t>.</w:t>
            </w:r>
            <w:r w:rsidR="00D417E6">
              <w:rPr>
                <w:lang w:val="en-US"/>
              </w:rPr>
              <w:t>45</w:t>
            </w:r>
            <w:r w:rsidRPr="00F20830">
              <w:rPr>
                <w:lang w:val="en-US"/>
              </w:rPr>
              <w:t>-1</w:t>
            </w:r>
            <w:r w:rsidR="00D417E6">
              <w:rPr>
                <w:lang w:val="en-US"/>
              </w:rPr>
              <w:t>6</w:t>
            </w:r>
            <w:r w:rsidRPr="00F20830">
              <w:rPr>
                <w:lang w:val="en-US"/>
              </w:rPr>
              <w:t>.</w:t>
            </w:r>
            <w:r w:rsidR="00D417E6">
              <w:rPr>
                <w:lang w:val="en-US"/>
              </w:rPr>
              <w:t>55</w:t>
            </w:r>
          </w:p>
        </w:tc>
        <w:tc>
          <w:tcPr>
            <w:tcW w:w="4589" w:type="pct"/>
            <w:gridSpan w:val="3"/>
            <w:vAlign w:val="center"/>
          </w:tcPr>
          <w:p w14:paraId="22440C85" w14:textId="10991339" w:rsidR="00A021A5" w:rsidRPr="00F20830" w:rsidRDefault="00A021A5" w:rsidP="00E10EA3">
            <w:pPr>
              <w:jc w:val="center"/>
              <w:rPr>
                <w:rFonts w:eastAsia="Calibri"/>
                <w:lang w:val="en-US"/>
              </w:rPr>
            </w:pPr>
            <w:r w:rsidRPr="00F20830">
              <w:rPr>
                <w:lang w:val="en-US"/>
              </w:rPr>
              <w:t>Transfer between sessions/rooms</w:t>
            </w:r>
          </w:p>
        </w:tc>
      </w:tr>
      <w:tr w:rsidR="00E054B1" w:rsidRPr="006E54CB" w14:paraId="12ACC833" w14:textId="77777777" w:rsidTr="00865D43">
        <w:trPr>
          <w:trHeight w:val="20"/>
        </w:trPr>
        <w:tc>
          <w:tcPr>
            <w:tcW w:w="411" w:type="pct"/>
            <w:vAlign w:val="center"/>
          </w:tcPr>
          <w:p w14:paraId="7E7EF21C" w14:textId="1EE54A0E" w:rsidR="00E054B1" w:rsidRPr="00F20830" w:rsidRDefault="00D417E6" w:rsidP="00147654">
            <w:pPr>
              <w:rPr>
                <w:lang w:val="en-US"/>
              </w:rPr>
            </w:pPr>
            <w:r>
              <w:rPr>
                <w:lang w:val="en-US"/>
              </w:rPr>
              <w:t>16</w:t>
            </w:r>
            <w:r w:rsidR="002025F7" w:rsidRPr="00F20830">
              <w:rPr>
                <w:lang w:val="en-US"/>
              </w:rPr>
              <w:t>.</w:t>
            </w:r>
            <w:r>
              <w:rPr>
                <w:lang w:val="en-US"/>
              </w:rPr>
              <w:t>55</w:t>
            </w:r>
            <w:r w:rsidR="002025F7" w:rsidRPr="00F20830">
              <w:rPr>
                <w:lang w:val="en-US"/>
              </w:rPr>
              <w:t>-1</w:t>
            </w:r>
            <w:r w:rsidR="00C23E56">
              <w:rPr>
                <w:lang w:val="en-US"/>
              </w:rPr>
              <w:t>7</w:t>
            </w:r>
            <w:r w:rsidR="002025F7" w:rsidRPr="00F20830">
              <w:rPr>
                <w:lang w:val="en-US"/>
              </w:rPr>
              <w:t>.</w:t>
            </w:r>
            <w:r w:rsidR="007146AD">
              <w:rPr>
                <w:lang w:val="en-US"/>
              </w:rPr>
              <w:t>35</w:t>
            </w:r>
          </w:p>
        </w:tc>
        <w:tc>
          <w:tcPr>
            <w:tcW w:w="4589" w:type="pct"/>
            <w:gridSpan w:val="3"/>
            <w:vAlign w:val="center"/>
          </w:tcPr>
          <w:p w14:paraId="72EC7E93" w14:textId="7DCE3A3A" w:rsidR="00E054B1" w:rsidRPr="00F20830" w:rsidRDefault="00DA78C1" w:rsidP="29E3E027">
            <w:pPr>
              <w:rPr>
                <w:rFonts w:eastAsia="Calibri"/>
                <w:lang w:val="en-US"/>
              </w:rPr>
            </w:pPr>
            <w:r w:rsidRPr="00DA78C1">
              <w:rPr>
                <w:rFonts w:eastAsia="Calibri"/>
                <w:lang w:val="en-US"/>
              </w:rPr>
              <w:t>Expert Dialogue</w:t>
            </w:r>
            <w:r w:rsidR="2F060FE4" w:rsidRPr="00F20830">
              <w:rPr>
                <w:rFonts w:eastAsia="Calibri"/>
                <w:lang w:val="en-US"/>
              </w:rPr>
              <w:t xml:space="preserve">: Successful experiences with national plans/programs for the </w:t>
            </w:r>
            <w:r w:rsidR="00441315" w:rsidRPr="00F20830">
              <w:rPr>
                <w:rFonts w:eastAsia="Calibri"/>
                <w:lang w:val="en-US"/>
              </w:rPr>
              <w:t>diagnostic safety</w:t>
            </w:r>
            <w:r w:rsidR="2F060FE4" w:rsidRPr="00F20830">
              <w:rPr>
                <w:rFonts w:eastAsia="Calibri"/>
                <w:lang w:val="en-US"/>
              </w:rPr>
              <w:t>: What can we learn about patient safety?</w:t>
            </w:r>
          </w:p>
          <w:p w14:paraId="5474719A" w14:textId="77777777" w:rsidR="006D388A" w:rsidRDefault="006D388A" w:rsidP="00C60C3C">
            <w:pPr>
              <w:rPr>
                <w:color w:val="0070C0"/>
                <w:sz w:val="18"/>
                <w:szCs w:val="18"/>
                <w:lang w:val="en-US"/>
              </w:rPr>
            </w:pPr>
          </w:p>
          <w:p w14:paraId="0F625E30" w14:textId="24D68336" w:rsidR="007427A9" w:rsidRDefault="007427A9" w:rsidP="00C60C3C">
            <w:pPr>
              <w:rPr>
                <w:color w:val="0070C0"/>
                <w:sz w:val="18"/>
                <w:szCs w:val="18"/>
                <w:lang w:val="en-US"/>
              </w:rPr>
            </w:pPr>
            <w:r>
              <w:rPr>
                <w:color w:val="0070C0"/>
                <w:sz w:val="18"/>
                <w:szCs w:val="18"/>
                <w:lang w:val="en-US"/>
              </w:rPr>
              <w:t xml:space="preserve">Moderator: </w:t>
            </w:r>
            <w:r w:rsidRPr="007427A9">
              <w:rPr>
                <w:color w:val="0070C0"/>
                <w:sz w:val="18"/>
                <w:szCs w:val="18"/>
                <w:lang w:val="en-US"/>
              </w:rPr>
              <w:t>Sir Lia</w:t>
            </w:r>
            <w:r w:rsidR="00DA78C1">
              <w:rPr>
                <w:color w:val="0070C0"/>
                <w:sz w:val="18"/>
                <w:szCs w:val="18"/>
                <w:lang w:val="en-US"/>
              </w:rPr>
              <w:t>m</w:t>
            </w:r>
            <w:r w:rsidRPr="007427A9">
              <w:rPr>
                <w:color w:val="0070C0"/>
                <w:sz w:val="18"/>
                <w:szCs w:val="18"/>
                <w:lang w:val="en-US"/>
              </w:rPr>
              <w:t xml:space="preserve"> Donaldson</w:t>
            </w:r>
            <w:r>
              <w:rPr>
                <w:color w:val="0070C0"/>
                <w:sz w:val="18"/>
                <w:szCs w:val="18"/>
                <w:lang w:val="en-US"/>
              </w:rPr>
              <w:t xml:space="preserve">, </w:t>
            </w:r>
            <w:r w:rsidRPr="003B381F">
              <w:rPr>
                <w:color w:val="0070C0"/>
                <w:sz w:val="18"/>
                <w:szCs w:val="18"/>
                <w:lang w:val="en-US"/>
              </w:rPr>
              <w:t>WHO Director-General Special Envoy for Patient Safety</w:t>
            </w:r>
          </w:p>
          <w:p w14:paraId="798BB446" w14:textId="77777777" w:rsidR="00DA78C1" w:rsidRPr="003B381F" w:rsidRDefault="00DA78C1" w:rsidP="00C60C3C">
            <w:pPr>
              <w:rPr>
                <w:color w:val="0070C0"/>
                <w:sz w:val="18"/>
                <w:szCs w:val="18"/>
                <w:lang w:val="en-US"/>
              </w:rPr>
            </w:pPr>
          </w:p>
          <w:p w14:paraId="184E4E01" w14:textId="3943A7A5" w:rsidR="007427A9" w:rsidRDefault="00F65316" w:rsidP="00C60C3C">
            <w:pPr>
              <w:rPr>
                <w:color w:val="0070C0"/>
                <w:sz w:val="18"/>
                <w:szCs w:val="18"/>
                <w:lang w:val="en-US"/>
              </w:rPr>
            </w:pPr>
            <w:r w:rsidRPr="00F20830">
              <w:rPr>
                <w:color w:val="0070C0"/>
                <w:sz w:val="18"/>
                <w:szCs w:val="18"/>
                <w:lang w:val="en-US"/>
              </w:rPr>
              <w:t>Speakers</w:t>
            </w:r>
            <w:r w:rsidR="00C60C3C">
              <w:rPr>
                <w:color w:val="0070C0"/>
                <w:sz w:val="18"/>
                <w:szCs w:val="18"/>
                <w:lang w:val="en-US"/>
              </w:rPr>
              <w:t xml:space="preserve">: </w:t>
            </w:r>
            <w:r w:rsidR="00C60C3C" w:rsidRPr="00C60C3C">
              <w:rPr>
                <w:color w:val="0070C0"/>
                <w:sz w:val="18"/>
                <w:szCs w:val="18"/>
                <w:lang w:val="en-US"/>
              </w:rPr>
              <w:t>Hardeep Singh, Co-Chief, Health Policy, Quality &amp; Informatics Program, Center for Innovations in Quality, Effectiveness and Safety, Michael E. DeBakey VA Medical Center</w:t>
            </w:r>
            <w:r w:rsidR="00DC7691">
              <w:rPr>
                <w:color w:val="0070C0"/>
                <w:sz w:val="18"/>
                <w:szCs w:val="18"/>
                <w:lang w:val="en-US"/>
              </w:rPr>
              <w:t xml:space="preserve">. </w:t>
            </w:r>
            <w:r w:rsidR="00C60C3C" w:rsidRPr="00C60C3C">
              <w:rPr>
                <w:color w:val="0070C0"/>
                <w:sz w:val="18"/>
                <w:szCs w:val="18"/>
                <w:lang w:val="en-US"/>
              </w:rPr>
              <w:t xml:space="preserve">Director, Houston </w:t>
            </w:r>
            <w:r w:rsidR="00DA78C1">
              <w:rPr>
                <w:color w:val="0070C0"/>
                <w:sz w:val="18"/>
                <w:szCs w:val="18"/>
                <w:lang w:val="en-US"/>
              </w:rPr>
              <w:t xml:space="preserve">        </w:t>
            </w:r>
            <w:r w:rsidR="00C60C3C" w:rsidRPr="00C60C3C">
              <w:rPr>
                <w:color w:val="0070C0"/>
                <w:sz w:val="18"/>
                <w:szCs w:val="18"/>
                <w:lang w:val="en-US"/>
              </w:rPr>
              <w:t>Diagnosis Improvement Safety Center</w:t>
            </w:r>
            <w:r w:rsidR="00DA78C1">
              <w:rPr>
                <w:color w:val="0070C0"/>
                <w:sz w:val="18"/>
                <w:szCs w:val="18"/>
                <w:lang w:val="en-US"/>
              </w:rPr>
              <w:t>.</w:t>
            </w:r>
          </w:p>
          <w:p w14:paraId="671B0572" w14:textId="5343F429" w:rsidR="00F65316" w:rsidRPr="00C60C3C" w:rsidRDefault="007146AD" w:rsidP="00C60C3C">
            <w:pPr>
              <w:rPr>
                <w:color w:val="0070C0"/>
                <w:sz w:val="18"/>
                <w:szCs w:val="18"/>
                <w:lang w:val="en-US"/>
              </w:rPr>
            </w:pPr>
            <w:r>
              <w:rPr>
                <w:color w:val="0070C0"/>
                <w:sz w:val="18"/>
                <w:szCs w:val="18"/>
                <w:lang w:val="en-US"/>
              </w:rPr>
              <w:t xml:space="preserve">                </w:t>
            </w:r>
            <w:r w:rsidR="007427A9" w:rsidRPr="007427A9">
              <w:rPr>
                <w:color w:val="0070C0"/>
                <w:sz w:val="18"/>
                <w:szCs w:val="18"/>
                <w:lang w:val="en-US"/>
              </w:rPr>
              <w:t>Sue Sheridan</w:t>
            </w:r>
            <w:r w:rsidR="00B879D4">
              <w:rPr>
                <w:color w:val="0070C0"/>
                <w:sz w:val="18"/>
                <w:szCs w:val="18"/>
                <w:lang w:val="en-US"/>
              </w:rPr>
              <w:t xml:space="preserve">. </w:t>
            </w:r>
            <w:r w:rsidR="007427A9" w:rsidRPr="007427A9">
              <w:rPr>
                <w:color w:val="0070C0"/>
                <w:sz w:val="18"/>
                <w:szCs w:val="18"/>
                <w:lang w:val="en-US"/>
              </w:rPr>
              <w:t>Patient representative</w:t>
            </w:r>
            <w:r>
              <w:rPr>
                <w:color w:val="0070C0"/>
                <w:sz w:val="18"/>
                <w:szCs w:val="18"/>
                <w:lang w:val="en-US"/>
              </w:rPr>
              <w:t>. Patient for patient safety (US).</w:t>
            </w:r>
          </w:p>
        </w:tc>
      </w:tr>
      <w:tr w:rsidR="008D015A" w:rsidRPr="00F20830" w14:paraId="38AB4A8C" w14:textId="77777777" w:rsidTr="00865D43">
        <w:trPr>
          <w:trHeight w:val="20"/>
        </w:trPr>
        <w:tc>
          <w:tcPr>
            <w:tcW w:w="411" w:type="pct"/>
            <w:vAlign w:val="center"/>
          </w:tcPr>
          <w:p w14:paraId="06B6015A" w14:textId="183716C8" w:rsidR="00E054B1" w:rsidRPr="00F20830" w:rsidRDefault="00C23E56" w:rsidP="00147654">
            <w:pPr>
              <w:rPr>
                <w:lang w:val="en-US"/>
              </w:rPr>
            </w:pPr>
            <w:r>
              <w:rPr>
                <w:lang w:val="en-US"/>
              </w:rPr>
              <w:t>17</w:t>
            </w:r>
            <w:r w:rsidR="002025F7" w:rsidRPr="00F20830">
              <w:rPr>
                <w:lang w:val="en-US"/>
              </w:rPr>
              <w:t>.</w:t>
            </w:r>
            <w:r w:rsidR="007146AD">
              <w:rPr>
                <w:lang w:val="en-US"/>
              </w:rPr>
              <w:t>35</w:t>
            </w:r>
            <w:r w:rsidR="002025F7" w:rsidRPr="00F20830">
              <w:rPr>
                <w:lang w:val="en-US"/>
              </w:rPr>
              <w:t>-</w:t>
            </w:r>
            <w:r>
              <w:rPr>
                <w:lang w:val="en-US"/>
              </w:rPr>
              <w:t>17</w:t>
            </w:r>
            <w:r w:rsidR="002025F7" w:rsidRPr="00F20830">
              <w:rPr>
                <w:lang w:val="en-US"/>
              </w:rPr>
              <w:t>.</w:t>
            </w:r>
            <w:r>
              <w:rPr>
                <w:lang w:val="en-US"/>
              </w:rPr>
              <w:t>4</w:t>
            </w:r>
            <w:r w:rsidR="007146AD">
              <w:rPr>
                <w:lang w:val="en-US"/>
              </w:rPr>
              <w:t>0</w:t>
            </w:r>
          </w:p>
        </w:tc>
        <w:tc>
          <w:tcPr>
            <w:tcW w:w="4589" w:type="pct"/>
            <w:gridSpan w:val="3"/>
            <w:vAlign w:val="center"/>
          </w:tcPr>
          <w:p w14:paraId="0F5E889B" w14:textId="4FEC801F" w:rsidR="00E054B1" w:rsidRPr="00F20830" w:rsidRDefault="5ABBC67F" w:rsidP="29E3E027">
            <w:pPr>
              <w:rPr>
                <w:rFonts w:eastAsia="Calibri"/>
                <w:lang w:val="en-US"/>
              </w:rPr>
            </w:pPr>
            <w:r w:rsidRPr="00F20830">
              <w:rPr>
                <w:rFonts w:eastAsia="Calibri"/>
                <w:lang w:val="en-US"/>
              </w:rPr>
              <w:t xml:space="preserve">Closure day </w:t>
            </w:r>
            <w:r w:rsidR="00D3160B" w:rsidRPr="00F20830">
              <w:rPr>
                <w:rFonts w:eastAsia="Calibri"/>
                <w:lang w:val="en-US"/>
              </w:rPr>
              <w:t>one</w:t>
            </w:r>
          </w:p>
        </w:tc>
      </w:tr>
      <w:tr w:rsidR="008D015A" w:rsidRPr="006E54CB" w14:paraId="678DE643" w14:textId="77777777" w:rsidTr="00865D43">
        <w:trPr>
          <w:trHeight w:val="20"/>
        </w:trPr>
        <w:tc>
          <w:tcPr>
            <w:tcW w:w="411" w:type="pct"/>
            <w:vAlign w:val="center"/>
          </w:tcPr>
          <w:p w14:paraId="1B1D4EF3" w14:textId="7E0BEC16" w:rsidR="00E054B1" w:rsidRPr="00F20830" w:rsidRDefault="002025F7" w:rsidP="00147654">
            <w:pPr>
              <w:rPr>
                <w:lang w:val="en-US"/>
              </w:rPr>
            </w:pPr>
            <w:r w:rsidRPr="00F20830">
              <w:rPr>
                <w:lang w:val="en-US"/>
              </w:rPr>
              <w:t>20.00-22.00</w:t>
            </w:r>
          </w:p>
        </w:tc>
        <w:tc>
          <w:tcPr>
            <w:tcW w:w="4589" w:type="pct"/>
            <w:gridSpan w:val="3"/>
            <w:vAlign w:val="center"/>
          </w:tcPr>
          <w:p w14:paraId="4E6A8570" w14:textId="09B9A1AA" w:rsidR="00E054B1" w:rsidRPr="00F20830" w:rsidRDefault="00B9282D" w:rsidP="00147654">
            <w:pPr>
              <w:rPr>
                <w:lang w:val="en-US"/>
              </w:rPr>
            </w:pPr>
            <w:r w:rsidRPr="00F20830">
              <w:rPr>
                <w:lang w:val="en-US"/>
              </w:rPr>
              <w:t>Ministerial Dinner (Head of Delegations only)</w:t>
            </w:r>
          </w:p>
        </w:tc>
      </w:tr>
    </w:tbl>
    <w:p w14:paraId="6CD4CD7A" w14:textId="77777777" w:rsidR="00B879D4" w:rsidRDefault="00B879D4" w:rsidP="007146AD">
      <w:pPr>
        <w:rPr>
          <w:lang w:val="en-US"/>
        </w:rPr>
      </w:pPr>
    </w:p>
    <w:p w14:paraId="1AD2CC7B" w14:textId="77777777" w:rsidR="00B879D4" w:rsidRDefault="00B879D4" w:rsidP="007146AD">
      <w:pPr>
        <w:rPr>
          <w:lang w:val="en-US"/>
        </w:rPr>
      </w:pPr>
    </w:p>
    <w:p w14:paraId="7C832EE9" w14:textId="77777777" w:rsidR="00B879D4" w:rsidRDefault="00B879D4" w:rsidP="007146AD">
      <w:pPr>
        <w:rPr>
          <w:lang w:val="en-US"/>
        </w:rPr>
      </w:pPr>
    </w:p>
    <w:p w14:paraId="06AB1222" w14:textId="77777777" w:rsidR="00B879D4" w:rsidRDefault="00B879D4" w:rsidP="007146AD">
      <w:pPr>
        <w:rPr>
          <w:lang w:val="en-US"/>
        </w:rPr>
      </w:pPr>
    </w:p>
    <w:p w14:paraId="0907B2B8" w14:textId="77777777" w:rsidR="00B879D4" w:rsidRDefault="00B879D4" w:rsidP="007146AD">
      <w:pPr>
        <w:rPr>
          <w:lang w:val="en-US"/>
        </w:rPr>
      </w:pPr>
    </w:p>
    <w:p w14:paraId="091CEE3D" w14:textId="77777777" w:rsidR="00B879D4" w:rsidRDefault="00B879D4" w:rsidP="007146AD">
      <w:pPr>
        <w:rPr>
          <w:lang w:val="en-US"/>
        </w:rPr>
      </w:pPr>
    </w:p>
    <w:p w14:paraId="43C1CB07" w14:textId="77777777" w:rsidR="00B879D4" w:rsidRDefault="00B879D4" w:rsidP="007146AD">
      <w:pPr>
        <w:rPr>
          <w:lang w:val="en-US"/>
        </w:rPr>
      </w:pPr>
    </w:p>
    <w:p w14:paraId="39ACB9C6" w14:textId="77777777" w:rsidR="00B879D4" w:rsidRDefault="00B879D4" w:rsidP="007146AD">
      <w:pPr>
        <w:rPr>
          <w:lang w:val="en-US"/>
        </w:rPr>
      </w:pPr>
    </w:p>
    <w:p w14:paraId="1ECEDAC2" w14:textId="77777777" w:rsidR="00B879D4" w:rsidRDefault="00B879D4" w:rsidP="007146AD">
      <w:pPr>
        <w:rPr>
          <w:lang w:val="en-US"/>
        </w:rPr>
      </w:pPr>
    </w:p>
    <w:p w14:paraId="39B7E029" w14:textId="77777777" w:rsidR="00B879D4" w:rsidRDefault="00B879D4" w:rsidP="007146AD">
      <w:pPr>
        <w:rPr>
          <w:lang w:val="en-US"/>
        </w:rPr>
      </w:pPr>
    </w:p>
    <w:p w14:paraId="70C7DA5E" w14:textId="77777777" w:rsidR="00B879D4" w:rsidRDefault="00B879D4" w:rsidP="007146AD">
      <w:pPr>
        <w:rPr>
          <w:lang w:val="en-US"/>
        </w:rPr>
      </w:pPr>
    </w:p>
    <w:p w14:paraId="34DE3B60" w14:textId="77777777" w:rsidR="00B879D4" w:rsidRDefault="00B879D4" w:rsidP="007146AD">
      <w:pPr>
        <w:rPr>
          <w:lang w:val="en-US"/>
        </w:rPr>
      </w:pPr>
    </w:p>
    <w:p w14:paraId="13F9782B" w14:textId="77777777" w:rsidR="009D7FCD" w:rsidRDefault="009D7FCD" w:rsidP="007146AD">
      <w:pPr>
        <w:rPr>
          <w:lang w:val="en-US"/>
        </w:rPr>
      </w:pPr>
    </w:p>
    <w:p w14:paraId="2F58BE78" w14:textId="77777777" w:rsidR="009D7FCD" w:rsidRDefault="009D7FCD" w:rsidP="007146AD">
      <w:pPr>
        <w:rPr>
          <w:lang w:val="en-US"/>
        </w:rPr>
      </w:pPr>
    </w:p>
    <w:p w14:paraId="17CF7F5B" w14:textId="77777777" w:rsidR="00B879D4" w:rsidRDefault="00B879D4" w:rsidP="007146AD">
      <w:pPr>
        <w:rPr>
          <w:lang w:val="en-US"/>
        </w:rPr>
      </w:pPr>
    </w:p>
    <w:p w14:paraId="2A3A48F1" w14:textId="2EFD885C" w:rsidR="007146AD" w:rsidRPr="003B381F" w:rsidRDefault="007146AD" w:rsidP="007146AD">
      <w:pPr>
        <w:rPr>
          <w:lang w:val="en-US"/>
        </w:rPr>
      </w:pPr>
      <w:r w:rsidRPr="003B381F">
        <w:rPr>
          <w:lang w:val="en-US"/>
        </w:rPr>
        <w:t>6th Global Ministerial Summit on Patient Safety 2024</w:t>
      </w:r>
    </w:p>
    <w:p w14:paraId="0D6AFBA0" w14:textId="77777777" w:rsidR="00E10EA3" w:rsidRPr="00F20830" w:rsidRDefault="00E10EA3" w:rsidP="00E10EA3">
      <w:pPr>
        <w:rPr>
          <w:lang w:val="en-US"/>
        </w:rPr>
      </w:pPr>
      <w:r w:rsidRPr="00F20830">
        <w:rPr>
          <w:noProof/>
          <w:lang w:val="en-US" w:eastAsia="en-US"/>
        </w:rPr>
        <w:drawing>
          <wp:inline distT="0" distB="0" distL="0" distR="0" wp14:anchorId="5C43DC99" wp14:editId="3272D19E">
            <wp:extent cx="4311407" cy="854454"/>
            <wp:effectExtent l="0" t="0" r="4445" b="0"/>
            <wp:docPr id="1493960548" name="Imagen 1493960548"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4311407" cy="854454"/>
                    </a:xfrm>
                    <a:prstGeom prst="rect">
                      <a:avLst/>
                    </a:prstGeom>
                  </pic:spPr>
                </pic:pic>
              </a:graphicData>
            </a:graphic>
          </wp:inline>
        </w:drawing>
      </w:r>
    </w:p>
    <w:p w14:paraId="7D92C56E" w14:textId="6C958B90" w:rsidR="00E7035D" w:rsidRPr="00F20830" w:rsidRDefault="00E47134" w:rsidP="00E7035D">
      <w:pPr>
        <w:rPr>
          <w:lang w:val="en-US"/>
        </w:rPr>
      </w:pPr>
      <w:r w:rsidRPr="00F20830">
        <w:rPr>
          <w:lang w:val="en-US"/>
        </w:rPr>
        <w:t>Day 2: Ministerial Day (Authorities)</w:t>
      </w:r>
    </w:p>
    <w:tbl>
      <w:tblPr>
        <w:tblStyle w:val="Tablaconcuadrcula"/>
        <w:tblW w:w="17442" w:type="dxa"/>
        <w:tblLook w:val="04A0" w:firstRow="1" w:lastRow="0" w:firstColumn="1" w:lastColumn="0" w:noHBand="0" w:noVBand="1"/>
      </w:tblPr>
      <w:tblGrid>
        <w:gridCol w:w="1397"/>
        <w:gridCol w:w="16045"/>
      </w:tblGrid>
      <w:tr w:rsidR="008D015A" w:rsidRPr="00F20830" w14:paraId="3353C155" w14:textId="77777777" w:rsidTr="00D261BA">
        <w:trPr>
          <w:trHeight w:val="270"/>
        </w:trPr>
        <w:tc>
          <w:tcPr>
            <w:tcW w:w="1397" w:type="dxa"/>
            <w:vAlign w:val="center"/>
          </w:tcPr>
          <w:p w14:paraId="36136094" w14:textId="3C93E75E" w:rsidR="000E3959" w:rsidRPr="00F20830" w:rsidRDefault="2DC53E72" w:rsidP="000E3959">
            <w:pPr>
              <w:rPr>
                <w:lang w:val="en-US"/>
              </w:rPr>
            </w:pPr>
            <w:r w:rsidRPr="00F20830">
              <w:rPr>
                <w:lang w:val="en-US"/>
              </w:rPr>
              <w:t>7.</w:t>
            </w:r>
            <w:r w:rsidR="08C716AA" w:rsidRPr="00F20830">
              <w:rPr>
                <w:lang w:val="en-US"/>
              </w:rPr>
              <w:t>45</w:t>
            </w:r>
            <w:r w:rsidRPr="00F20830">
              <w:rPr>
                <w:lang w:val="en-US"/>
              </w:rPr>
              <w:t>-8.</w:t>
            </w:r>
            <w:r w:rsidR="41ABE1D4" w:rsidRPr="00F20830">
              <w:rPr>
                <w:lang w:val="en-US"/>
              </w:rPr>
              <w:t>30</w:t>
            </w:r>
          </w:p>
        </w:tc>
        <w:tc>
          <w:tcPr>
            <w:tcW w:w="16045" w:type="dxa"/>
            <w:vAlign w:val="center"/>
          </w:tcPr>
          <w:p w14:paraId="206CEA74" w14:textId="65AC7688" w:rsidR="000E3959" w:rsidRPr="00F20830" w:rsidRDefault="00E47134" w:rsidP="000E3959">
            <w:pPr>
              <w:rPr>
                <w:lang w:val="en-US"/>
              </w:rPr>
            </w:pPr>
            <w:r w:rsidRPr="00F20830">
              <w:rPr>
                <w:lang w:val="en-US"/>
              </w:rPr>
              <w:t>Arrival &amp; Registration</w:t>
            </w:r>
          </w:p>
        </w:tc>
      </w:tr>
      <w:tr w:rsidR="008D015A" w:rsidRPr="00425435" w14:paraId="1DA05160" w14:textId="77777777" w:rsidTr="00D261BA">
        <w:trPr>
          <w:trHeight w:val="255"/>
        </w:trPr>
        <w:tc>
          <w:tcPr>
            <w:tcW w:w="1397" w:type="dxa"/>
            <w:vAlign w:val="center"/>
          </w:tcPr>
          <w:p w14:paraId="2F2CB944" w14:textId="17DCA4C5" w:rsidR="000E3959" w:rsidRPr="00F20830" w:rsidRDefault="2DC53E72" w:rsidP="000E3959">
            <w:pPr>
              <w:rPr>
                <w:lang w:val="en-US"/>
              </w:rPr>
            </w:pPr>
            <w:r w:rsidRPr="00F20830">
              <w:rPr>
                <w:lang w:val="en-US"/>
              </w:rPr>
              <w:t>8.</w:t>
            </w:r>
            <w:r w:rsidR="3C99C1A3" w:rsidRPr="00F20830">
              <w:rPr>
                <w:lang w:val="en-US"/>
              </w:rPr>
              <w:t>30</w:t>
            </w:r>
            <w:r w:rsidRPr="00F20830">
              <w:rPr>
                <w:lang w:val="en-US"/>
              </w:rPr>
              <w:t>-</w:t>
            </w:r>
            <w:r w:rsidR="006862FD">
              <w:rPr>
                <w:lang w:val="en-US"/>
              </w:rPr>
              <w:t>9.00</w:t>
            </w:r>
          </w:p>
        </w:tc>
        <w:tc>
          <w:tcPr>
            <w:tcW w:w="16045" w:type="dxa"/>
            <w:vAlign w:val="center"/>
          </w:tcPr>
          <w:p w14:paraId="1A2EAF8E" w14:textId="22E4C247" w:rsidR="000E3959" w:rsidRDefault="00E47134" w:rsidP="000E3959">
            <w:pPr>
              <w:rPr>
                <w:lang w:val="en-US"/>
              </w:rPr>
            </w:pPr>
            <w:r w:rsidRPr="00F20830">
              <w:rPr>
                <w:lang w:val="en-US"/>
              </w:rPr>
              <w:t xml:space="preserve">Greetings from </w:t>
            </w:r>
            <w:r w:rsidR="00367587" w:rsidRPr="00F20830">
              <w:rPr>
                <w:lang w:val="en-US"/>
              </w:rPr>
              <w:t xml:space="preserve">international </w:t>
            </w:r>
            <w:r w:rsidRPr="00F20830">
              <w:rPr>
                <w:lang w:val="en-US"/>
              </w:rPr>
              <w:t>Authorities</w:t>
            </w:r>
            <w:r w:rsidR="00367587" w:rsidRPr="00F20830">
              <w:rPr>
                <w:lang w:val="en-US"/>
              </w:rPr>
              <w:t xml:space="preserve"> (WHO)</w:t>
            </w:r>
          </w:p>
          <w:p w14:paraId="4AF585C3" w14:textId="5FD1470C" w:rsidR="007146AD" w:rsidRPr="000617FF" w:rsidRDefault="007146AD" w:rsidP="000617FF">
            <w:pPr>
              <w:pStyle w:val="Prrafodelista"/>
              <w:numPr>
                <w:ilvl w:val="0"/>
                <w:numId w:val="18"/>
              </w:numPr>
              <w:rPr>
                <w:rFonts w:ascii="Times New Roman" w:hAnsi="Times New Roman" w:cs="Times New Roman"/>
                <w:color w:val="0070C0"/>
                <w:sz w:val="18"/>
                <w:szCs w:val="18"/>
                <w:lang w:val="en-US"/>
              </w:rPr>
            </w:pPr>
            <w:r w:rsidRPr="000617FF">
              <w:rPr>
                <w:rFonts w:ascii="Times New Roman" w:hAnsi="Times New Roman" w:cs="Times New Roman"/>
                <w:color w:val="0070C0"/>
                <w:sz w:val="18"/>
                <w:szCs w:val="18"/>
                <w:lang w:val="en-US"/>
              </w:rPr>
              <w:t>Dr Tedros Adhanom Ghebreyesus, WHO Director-General</w:t>
            </w:r>
            <w:r w:rsidR="00D15B78" w:rsidRPr="000617FF">
              <w:rPr>
                <w:rFonts w:ascii="Times New Roman" w:hAnsi="Times New Roman" w:cs="Times New Roman"/>
                <w:color w:val="0070C0"/>
                <w:sz w:val="18"/>
                <w:szCs w:val="18"/>
                <w:lang w:val="en-US"/>
              </w:rPr>
              <w:t xml:space="preserve"> (video</w:t>
            </w:r>
            <w:r w:rsidR="00F8499C" w:rsidRPr="000617FF">
              <w:rPr>
                <w:rFonts w:ascii="Times New Roman" w:hAnsi="Times New Roman" w:cs="Times New Roman"/>
                <w:color w:val="0070C0"/>
                <w:sz w:val="18"/>
                <w:szCs w:val="18"/>
                <w:lang w:val="en-US"/>
              </w:rPr>
              <w:t>)</w:t>
            </w:r>
          </w:p>
          <w:p w14:paraId="43DCCB1F" w14:textId="4982E9E8" w:rsidR="008A737B" w:rsidRPr="000617FF" w:rsidRDefault="006E7F65" w:rsidP="000617FF">
            <w:pPr>
              <w:pStyle w:val="Prrafodelista"/>
              <w:numPr>
                <w:ilvl w:val="0"/>
                <w:numId w:val="18"/>
              </w:numPr>
              <w:rPr>
                <w:rFonts w:ascii="Times New Roman" w:hAnsi="Times New Roman" w:cs="Times New Roman"/>
                <w:color w:val="0070C0"/>
                <w:sz w:val="18"/>
                <w:szCs w:val="18"/>
                <w:lang w:val="en-US"/>
              </w:rPr>
            </w:pPr>
            <w:r w:rsidRPr="000617FF">
              <w:rPr>
                <w:rFonts w:ascii="Times New Roman" w:hAnsi="Times New Roman" w:cs="Times New Roman"/>
                <w:color w:val="0070C0"/>
                <w:sz w:val="18"/>
                <w:szCs w:val="18"/>
                <w:lang w:val="en-US"/>
              </w:rPr>
              <w:t>Miss Mary Lou Valdez, PAHO Deputy Director.</w:t>
            </w:r>
          </w:p>
          <w:p w14:paraId="61CC21F2" w14:textId="6BA957F2" w:rsidR="008A737B" w:rsidRPr="009D7FCD" w:rsidRDefault="009D7FCD" w:rsidP="000617FF">
            <w:pPr>
              <w:pStyle w:val="Prrafodelista"/>
              <w:numPr>
                <w:ilvl w:val="0"/>
                <w:numId w:val="18"/>
              </w:numPr>
              <w:rPr>
                <w:color w:val="0070C0"/>
                <w:sz w:val="18"/>
                <w:szCs w:val="18"/>
              </w:rPr>
            </w:pPr>
            <w:r w:rsidRPr="006E54CB">
              <w:rPr>
                <w:rFonts w:ascii="Times New Roman" w:hAnsi="Times New Roman" w:cs="Times New Roman"/>
                <w:color w:val="0070C0"/>
                <w:sz w:val="18"/>
                <w:szCs w:val="18"/>
              </w:rPr>
              <w:t xml:space="preserve">Ms. Ximena Aguilera, </w:t>
            </w:r>
            <w:proofErr w:type="spellStart"/>
            <w:r w:rsidRPr="006E54CB">
              <w:rPr>
                <w:rFonts w:ascii="Times New Roman" w:hAnsi="Times New Roman" w:cs="Times New Roman"/>
                <w:color w:val="0070C0"/>
                <w:sz w:val="18"/>
                <w:szCs w:val="18"/>
              </w:rPr>
              <w:t>MoH</w:t>
            </w:r>
            <w:proofErr w:type="spellEnd"/>
            <w:r w:rsidRPr="006E54CB">
              <w:rPr>
                <w:rFonts w:ascii="Times New Roman" w:hAnsi="Times New Roman" w:cs="Times New Roman"/>
                <w:color w:val="0070C0"/>
                <w:sz w:val="18"/>
                <w:szCs w:val="18"/>
              </w:rPr>
              <w:t xml:space="preserve"> Chile.</w:t>
            </w:r>
          </w:p>
        </w:tc>
      </w:tr>
      <w:tr w:rsidR="000F5D7C" w:rsidRPr="006E54CB" w14:paraId="53257318" w14:textId="77777777" w:rsidTr="0093045E">
        <w:trPr>
          <w:trHeight w:val="20"/>
        </w:trPr>
        <w:tc>
          <w:tcPr>
            <w:tcW w:w="1397" w:type="dxa"/>
            <w:vAlign w:val="center"/>
          </w:tcPr>
          <w:p w14:paraId="79629B63" w14:textId="19276BBB" w:rsidR="000F5D7C" w:rsidRPr="00F20830" w:rsidRDefault="006862FD" w:rsidP="00BE76FB">
            <w:pPr>
              <w:rPr>
                <w:lang w:val="en-US"/>
              </w:rPr>
            </w:pPr>
            <w:r>
              <w:rPr>
                <w:lang w:val="en-US"/>
              </w:rPr>
              <w:t>9.00</w:t>
            </w:r>
            <w:r w:rsidR="00AE351C" w:rsidRPr="00F20830">
              <w:rPr>
                <w:lang w:val="en-US"/>
              </w:rPr>
              <w:t>-9.</w:t>
            </w:r>
            <w:r w:rsidR="00DA1782">
              <w:rPr>
                <w:lang w:val="en-US"/>
              </w:rPr>
              <w:t>15</w:t>
            </w:r>
          </w:p>
        </w:tc>
        <w:tc>
          <w:tcPr>
            <w:tcW w:w="16045" w:type="dxa"/>
            <w:vAlign w:val="center"/>
          </w:tcPr>
          <w:p w14:paraId="0492DBB1" w14:textId="23035DFD" w:rsidR="000F5D7C" w:rsidRPr="00F20830" w:rsidRDefault="00DA78C1" w:rsidP="00BE76FB">
            <w:pPr>
              <w:rPr>
                <w:lang w:val="en-US"/>
              </w:rPr>
            </w:pPr>
            <w:r>
              <w:rPr>
                <w:kern w:val="2"/>
                <w:sz w:val="22"/>
                <w:szCs w:val="22"/>
                <w:lang w:val="en-US"/>
              </w:rPr>
              <w:t xml:space="preserve">Keynote </w:t>
            </w:r>
            <w:r w:rsidR="00AE351C" w:rsidRPr="00F20830">
              <w:rPr>
                <w:kern w:val="2"/>
                <w:sz w:val="22"/>
                <w:szCs w:val="22"/>
                <w:lang w:val="en-US"/>
              </w:rPr>
              <w:t>Plenary: “Improving the safety of health care: addressing complexity in a changing world”</w:t>
            </w:r>
          </w:p>
          <w:p w14:paraId="56F01368" w14:textId="21A6729E" w:rsidR="00AE351C" w:rsidRPr="00F20830" w:rsidRDefault="00AE351C" w:rsidP="00BE76FB">
            <w:pPr>
              <w:rPr>
                <w:lang w:val="en-US"/>
              </w:rPr>
            </w:pPr>
            <w:r w:rsidRPr="00F20830">
              <w:rPr>
                <w:color w:val="0070C0"/>
                <w:sz w:val="18"/>
                <w:szCs w:val="18"/>
                <w:lang w:val="en-US"/>
              </w:rPr>
              <w:t xml:space="preserve">Speaker: </w:t>
            </w:r>
            <w:r w:rsidR="007146AD" w:rsidRPr="003B381F">
              <w:rPr>
                <w:color w:val="0070C0"/>
                <w:sz w:val="18"/>
                <w:szCs w:val="18"/>
                <w:lang w:val="en-US"/>
              </w:rPr>
              <w:t>Sir Lia</w:t>
            </w:r>
            <w:r w:rsidR="0008573C">
              <w:rPr>
                <w:color w:val="0070C0"/>
                <w:sz w:val="18"/>
                <w:szCs w:val="18"/>
                <w:lang w:val="en-US"/>
              </w:rPr>
              <w:t>m</w:t>
            </w:r>
            <w:r w:rsidR="007146AD" w:rsidRPr="003B381F">
              <w:rPr>
                <w:color w:val="0070C0"/>
                <w:sz w:val="18"/>
                <w:szCs w:val="18"/>
                <w:lang w:val="en-US"/>
              </w:rPr>
              <w:t xml:space="preserve"> Donaldson, WHO Director-General Special Envoy for Patient Safety</w:t>
            </w:r>
            <w:r w:rsidRPr="00F20830">
              <w:rPr>
                <w:color w:val="0070C0"/>
                <w:sz w:val="18"/>
                <w:szCs w:val="18"/>
                <w:lang w:val="en-US"/>
              </w:rPr>
              <w:t>.</w:t>
            </w:r>
          </w:p>
        </w:tc>
      </w:tr>
      <w:tr w:rsidR="00865D43" w:rsidRPr="00425435" w14:paraId="20FE962B" w14:textId="77777777" w:rsidTr="0093045E">
        <w:trPr>
          <w:trHeight w:val="20"/>
        </w:trPr>
        <w:tc>
          <w:tcPr>
            <w:tcW w:w="1397" w:type="dxa"/>
            <w:vAlign w:val="center"/>
          </w:tcPr>
          <w:p w14:paraId="3C1D27A1" w14:textId="142080EF" w:rsidR="00865D43" w:rsidRPr="00F20830" w:rsidRDefault="00DD0007" w:rsidP="00BE76FB">
            <w:pPr>
              <w:rPr>
                <w:lang w:val="en-US"/>
              </w:rPr>
            </w:pPr>
            <w:r w:rsidRPr="00F20830">
              <w:rPr>
                <w:lang w:val="en-US"/>
              </w:rPr>
              <w:t>9</w:t>
            </w:r>
            <w:r w:rsidR="00865D43" w:rsidRPr="00F20830">
              <w:rPr>
                <w:lang w:val="en-US"/>
              </w:rPr>
              <w:t>.</w:t>
            </w:r>
            <w:r w:rsidR="00DA1782">
              <w:rPr>
                <w:lang w:val="en-US"/>
              </w:rPr>
              <w:t>15</w:t>
            </w:r>
            <w:r w:rsidR="00865D43" w:rsidRPr="00F20830">
              <w:rPr>
                <w:lang w:val="en-US"/>
              </w:rPr>
              <w:t>-9.</w:t>
            </w:r>
            <w:r w:rsidR="006862FD">
              <w:rPr>
                <w:lang w:val="en-US"/>
              </w:rPr>
              <w:t>5</w:t>
            </w:r>
            <w:r w:rsidR="007146AD">
              <w:rPr>
                <w:lang w:val="en-US"/>
              </w:rPr>
              <w:t>0</w:t>
            </w:r>
          </w:p>
        </w:tc>
        <w:tc>
          <w:tcPr>
            <w:tcW w:w="16045" w:type="dxa"/>
            <w:vAlign w:val="center"/>
          </w:tcPr>
          <w:p w14:paraId="45860DA6" w14:textId="6C0056CB" w:rsidR="00865D43" w:rsidRPr="00F20830" w:rsidRDefault="00865D43" w:rsidP="00BE76FB">
            <w:pPr>
              <w:rPr>
                <w:lang w:val="en-US"/>
              </w:rPr>
            </w:pPr>
            <w:r w:rsidRPr="00F20830">
              <w:rPr>
                <w:lang w:val="en-US"/>
              </w:rPr>
              <w:t xml:space="preserve">Authorities Roundtable: </w:t>
            </w:r>
            <w:bookmarkStart w:id="49" w:name="_Hlk161909437"/>
            <w:r w:rsidRPr="00F20830">
              <w:rPr>
                <w:lang w:val="en-US"/>
              </w:rPr>
              <w:t xml:space="preserve">Ministerial Summits-From UK to </w:t>
            </w:r>
            <w:r w:rsidR="001331F0" w:rsidRPr="00F20830">
              <w:rPr>
                <w:lang w:val="en-US"/>
              </w:rPr>
              <w:t>Switzerland</w:t>
            </w:r>
            <w:r w:rsidRPr="00F20830">
              <w:rPr>
                <w:lang w:val="en-US"/>
              </w:rPr>
              <w:t>.</w:t>
            </w:r>
          </w:p>
          <w:p w14:paraId="11E667A4" w14:textId="0246470E" w:rsidR="00960469" w:rsidRPr="00F20830" w:rsidRDefault="00865D43" w:rsidP="00BE76FB">
            <w:pPr>
              <w:rPr>
                <w:lang w:val="en-US"/>
              </w:rPr>
            </w:pPr>
            <w:r w:rsidRPr="00F20830">
              <w:rPr>
                <w:lang w:val="en-US"/>
              </w:rPr>
              <w:t>Achievements, challenges</w:t>
            </w:r>
            <w:bookmarkEnd w:id="49"/>
            <w:r w:rsidRPr="00F20830">
              <w:rPr>
                <w:lang w:val="en-US"/>
              </w:rPr>
              <w:t>.</w:t>
            </w:r>
          </w:p>
          <w:p w14:paraId="47467E75" w14:textId="30DC80DC" w:rsidR="002D546D" w:rsidRPr="009D7FCD" w:rsidRDefault="002D546D" w:rsidP="00BE76FB">
            <w:pPr>
              <w:rPr>
                <w:color w:val="0070C0"/>
                <w:sz w:val="18"/>
                <w:szCs w:val="18"/>
                <w:lang w:val="en-US"/>
              </w:rPr>
            </w:pPr>
            <w:r w:rsidRPr="00194747">
              <w:rPr>
                <w:color w:val="0070C0"/>
                <w:sz w:val="18"/>
                <w:szCs w:val="18"/>
                <w:lang w:val="en-US"/>
              </w:rPr>
              <w:t>Moderator</w:t>
            </w:r>
            <w:r w:rsidR="006E7F65" w:rsidRPr="00194747">
              <w:rPr>
                <w:color w:val="0070C0"/>
                <w:sz w:val="18"/>
                <w:szCs w:val="18"/>
                <w:lang w:val="en-US"/>
              </w:rPr>
              <w:t>:</w:t>
            </w:r>
            <w:r w:rsidR="006E7F65" w:rsidRPr="009D7FCD">
              <w:rPr>
                <w:color w:val="0070C0"/>
                <w:sz w:val="18"/>
                <w:szCs w:val="18"/>
                <w:lang w:val="en-US"/>
              </w:rPr>
              <w:t xml:space="preserve"> </w:t>
            </w:r>
            <w:r w:rsidR="000617FF" w:rsidRPr="009D7FCD">
              <w:rPr>
                <w:color w:val="0070C0"/>
                <w:sz w:val="18"/>
                <w:szCs w:val="18"/>
                <w:lang w:val="en-US"/>
              </w:rPr>
              <w:t>Dr. Osvaldo Salgado Zepeda. MD. MHA. Current Undersecretary of Health Care Networks. Ministry of Health. Chile</w:t>
            </w:r>
          </w:p>
          <w:p w14:paraId="518B0177" w14:textId="77777777" w:rsidR="000617FF" w:rsidRDefault="00865D43" w:rsidP="00BE76FB">
            <w:pPr>
              <w:rPr>
                <w:color w:val="0070C0"/>
                <w:sz w:val="18"/>
                <w:szCs w:val="18"/>
                <w:lang w:val="en-US"/>
              </w:rPr>
            </w:pPr>
            <w:r w:rsidRPr="00F20830">
              <w:rPr>
                <w:color w:val="0070C0"/>
                <w:sz w:val="18"/>
                <w:szCs w:val="18"/>
                <w:lang w:val="en-US"/>
              </w:rPr>
              <w:t xml:space="preserve">Speakers (5): </w:t>
            </w:r>
          </w:p>
          <w:p w14:paraId="5021E2C6" w14:textId="4AD6F9B3" w:rsidR="00865D43" w:rsidRPr="00405310" w:rsidRDefault="000617FF" w:rsidP="00405310">
            <w:pPr>
              <w:pStyle w:val="Prrafodelista"/>
              <w:numPr>
                <w:ilvl w:val="0"/>
                <w:numId w:val="18"/>
              </w:numPr>
              <w:rPr>
                <w:rFonts w:ascii="Times New Roman" w:hAnsi="Times New Roman" w:cs="Times New Roman"/>
                <w:color w:val="0070C0"/>
                <w:sz w:val="18"/>
                <w:szCs w:val="18"/>
                <w:lang w:val="en-US"/>
              </w:rPr>
            </w:pPr>
            <w:r w:rsidRPr="00405310">
              <w:rPr>
                <w:rFonts w:ascii="Times New Roman" w:hAnsi="Times New Roman" w:cs="Times New Roman"/>
                <w:color w:val="0070C0"/>
                <w:sz w:val="18"/>
                <w:szCs w:val="18"/>
                <w:lang w:val="en-US"/>
              </w:rPr>
              <w:t>Dr. Aidan Fowler. National Director of Patient Safety in England and a DCMO at DHSC. UK.</w:t>
            </w:r>
          </w:p>
          <w:p w14:paraId="69ACE559" w14:textId="4810E2BB" w:rsidR="000617FF" w:rsidRPr="00405310" w:rsidRDefault="000617FF" w:rsidP="00405310">
            <w:pPr>
              <w:pStyle w:val="Prrafodelista"/>
              <w:numPr>
                <w:ilvl w:val="0"/>
                <w:numId w:val="18"/>
              </w:numPr>
              <w:rPr>
                <w:rFonts w:ascii="Times New Roman" w:hAnsi="Times New Roman" w:cs="Times New Roman"/>
                <w:color w:val="0070C0"/>
                <w:sz w:val="18"/>
                <w:szCs w:val="18"/>
                <w:lang w:val="en-US"/>
              </w:rPr>
            </w:pPr>
            <w:r w:rsidRPr="00405310">
              <w:rPr>
                <w:rFonts w:ascii="Times New Roman" w:hAnsi="Times New Roman" w:cs="Times New Roman"/>
                <w:color w:val="0070C0"/>
                <w:sz w:val="18"/>
                <w:szCs w:val="18"/>
                <w:lang w:val="en-US"/>
              </w:rPr>
              <w:t>Prof. Dr. Edgar Franke. Parliamentary State Secretary to the Federal Minister of Health. Germany.</w:t>
            </w:r>
          </w:p>
          <w:p w14:paraId="2EA10343" w14:textId="343612BB" w:rsidR="000617FF" w:rsidRPr="00405310" w:rsidRDefault="000617FF" w:rsidP="00405310">
            <w:pPr>
              <w:pStyle w:val="Prrafodelista"/>
              <w:numPr>
                <w:ilvl w:val="0"/>
                <w:numId w:val="18"/>
              </w:numPr>
              <w:rPr>
                <w:rFonts w:ascii="Times New Roman" w:hAnsi="Times New Roman" w:cs="Times New Roman"/>
                <w:color w:val="0070C0"/>
                <w:sz w:val="18"/>
                <w:szCs w:val="18"/>
                <w:lang w:val="en-US"/>
              </w:rPr>
            </w:pPr>
            <w:r w:rsidRPr="00405310">
              <w:rPr>
                <w:rFonts w:ascii="Times New Roman" w:hAnsi="Times New Roman" w:cs="Times New Roman"/>
                <w:color w:val="0070C0"/>
                <w:sz w:val="18"/>
                <w:szCs w:val="18"/>
                <w:lang w:val="en-US"/>
              </w:rPr>
              <w:t xml:space="preserve">Dr. Masami </w:t>
            </w:r>
            <w:proofErr w:type="spellStart"/>
            <w:r w:rsidRPr="00405310">
              <w:rPr>
                <w:rFonts w:ascii="Times New Roman" w:hAnsi="Times New Roman" w:cs="Times New Roman"/>
                <w:color w:val="0070C0"/>
                <w:sz w:val="18"/>
                <w:szCs w:val="18"/>
                <w:lang w:val="en-US"/>
              </w:rPr>
              <w:t>Sakoi</w:t>
            </w:r>
            <w:proofErr w:type="spellEnd"/>
            <w:r w:rsidRPr="00405310">
              <w:rPr>
                <w:rFonts w:ascii="Times New Roman" w:hAnsi="Times New Roman" w:cs="Times New Roman"/>
                <w:color w:val="0070C0"/>
                <w:sz w:val="18"/>
                <w:szCs w:val="18"/>
                <w:lang w:val="en-US"/>
              </w:rPr>
              <w:t>. Vice Minister for Health, Chief Medical &amp; Global Health Officer.</w:t>
            </w:r>
          </w:p>
          <w:p w14:paraId="47FC5667" w14:textId="215A02D6" w:rsidR="000617FF" w:rsidRPr="00405310" w:rsidRDefault="000617FF" w:rsidP="00405310">
            <w:pPr>
              <w:pStyle w:val="Prrafodelista"/>
              <w:numPr>
                <w:ilvl w:val="0"/>
                <w:numId w:val="18"/>
              </w:numPr>
              <w:rPr>
                <w:rFonts w:ascii="Times New Roman" w:hAnsi="Times New Roman" w:cs="Times New Roman"/>
                <w:color w:val="0070C0"/>
                <w:sz w:val="18"/>
                <w:szCs w:val="18"/>
                <w:lang w:val="en-US"/>
              </w:rPr>
            </w:pPr>
            <w:r w:rsidRPr="00405310">
              <w:rPr>
                <w:rFonts w:ascii="Times New Roman" w:hAnsi="Times New Roman" w:cs="Times New Roman"/>
                <w:color w:val="0070C0"/>
                <w:sz w:val="18"/>
                <w:szCs w:val="18"/>
                <w:lang w:val="en-US"/>
              </w:rPr>
              <w:t>Dr. Ali Asery. Director General-Saudi Patient Safety Center. Saudi Arabia.</w:t>
            </w:r>
          </w:p>
          <w:p w14:paraId="54782A60" w14:textId="593EE6F1" w:rsidR="000617FF" w:rsidRPr="00F20830" w:rsidRDefault="000617FF" w:rsidP="00405310">
            <w:pPr>
              <w:pStyle w:val="Prrafodelista"/>
              <w:numPr>
                <w:ilvl w:val="0"/>
                <w:numId w:val="18"/>
              </w:numPr>
              <w:rPr>
                <w:lang w:val="en-US"/>
              </w:rPr>
            </w:pPr>
            <w:r w:rsidRPr="00405310">
              <w:rPr>
                <w:rFonts w:ascii="Times New Roman" w:hAnsi="Times New Roman" w:cs="Times New Roman"/>
                <w:color w:val="0070C0"/>
                <w:sz w:val="18"/>
                <w:szCs w:val="18"/>
                <w:lang w:val="en-US"/>
              </w:rPr>
              <w:t>Miss Anne Lévy. Secretary of State; Director-General of the Federal Office of Public Health (FOPH).</w:t>
            </w:r>
            <w:r w:rsidR="00405310">
              <w:rPr>
                <w:rFonts w:ascii="Times New Roman" w:hAnsi="Times New Roman" w:cs="Times New Roman"/>
                <w:color w:val="0070C0"/>
                <w:sz w:val="18"/>
                <w:szCs w:val="18"/>
                <w:lang w:val="en-US"/>
              </w:rPr>
              <w:t xml:space="preserve"> Switzerland.</w:t>
            </w:r>
          </w:p>
        </w:tc>
      </w:tr>
      <w:tr w:rsidR="000660D2" w:rsidRPr="0039368B" w14:paraId="4D43AFDC" w14:textId="77777777" w:rsidTr="008725DF">
        <w:trPr>
          <w:trHeight w:val="274"/>
        </w:trPr>
        <w:tc>
          <w:tcPr>
            <w:tcW w:w="1397" w:type="dxa"/>
          </w:tcPr>
          <w:p w14:paraId="1D26AF9A" w14:textId="60C41A0B" w:rsidR="000660D2" w:rsidRPr="00F20830" w:rsidRDefault="000660D2" w:rsidP="008725DF">
            <w:pPr>
              <w:rPr>
                <w:lang w:val="en-US"/>
              </w:rPr>
            </w:pPr>
            <w:r>
              <w:rPr>
                <w:lang w:val="en-US"/>
              </w:rPr>
              <w:t>09.50</w:t>
            </w:r>
            <w:r w:rsidRPr="00F20830">
              <w:rPr>
                <w:lang w:val="en-US"/>
              </w:rPr>
              <w:t>-1</w:t>
            </w:r>
            <w:r>
              <w:rPr>
                <w:lang w:val="en-US"/>
              </w:rPr>
              <w:t>0</w:t>
            </w:r>
            <w:r w:rsidRPr="00F20830">
              <w:rPr>
                <w:lang w:val="en-US"/>
              </w:rPr>
              <w:t>.</w:t>
            </w:r>
            <w:r>
              <w:rPr>
                <w:lang w:val="en-US"/>
              </w:rPr>
              <w:t>25</w:t>
            </w:r>
          </w:p>
        </w:tc>
        <w:tc>
          <w:tcPr>
            <w:tcW w:w="16045" w:type="dxa"/>
          </w:tcPr>
          <w:p w14:paraId="702B6EB9" w14:textId="6A6E962A" w:rsidR="000660D2" w:rsidRPr="00F20830" w:rsidRDefault="000660D2" w:rsidP="008725DF">
            <w:pPr>
              <w:rPr>
                <w:lang w:val="en-US"/>
              </w:rPr>
            </w:pPr>
            <w:r w:rsidRPr="00F20830">
              <w:rPr>
                <w:lang w:val="en-US"/>
              </w:rPr>
              <w:t xml:space="preserve">Coffee Break and </w:t>
            </w:r>
            <w:r w:rsidR="0039368B">
              <w:rPr>
                <w:lang w:val="en-US"/>
              </w:rPr>
              <w:t xml:space="preserve">Official </w:t>
            </w:r>
            <w:r w:rsidRPr="00F20830">
              <w:rPr>
                <w:lang w:val="en-US"/>
              </w:rPr>
              <w:t xml:space="preserve">Photos  </w:t>
            </w:r>
          </w:p>
        </w:tc>
      </w:tr>
      <w:tr w:rsidR="00EC0285" w:rsidRPr="00F20830" w14:paraId="36AD9019" w14:textId="77777777" w:rsidTr="0093045E">
        <w:trPr>
          <w:trHeight w:val="20"/>
        </w:trPr>
        <w:tc>
          <w:tcPr>
            <w:tcW w:w="1397" w:type="dxa"/>
            <w:vAlign w:val="center"/>
          </w:tcPr>
          <w:p w14:paraId="15720681" w14:textId="241A0045" w:rsidR="00EC0285" w:rsidRPr="00F20830" w:rsidRDefault="000660D2" w:rsidP="00BE76FB">
            <w:pPr>
              <w:rPr>
                <w:lang w:val="en-US"/>
              </w:rPr>
            </w:pPr>
            <w:r>
              <w:rPr>
                <w:lang w:val="en-US"/>
              </w:rPr>
              <w:t>10.25</w:t>
            </w:r>
            <w:r w:rsidR="001331F0" w:rsidRPr="00F20830">
              <w:rPr>
                <w:lang w:val="en-US"/>
              </w:rPr>
              <w:t>-</w:t>
            </w:r>
            <w:r w:rsidR="006862FD">
              <w:rPr>
                <w:lang w:val="en-US"/>
              </w:rPr>
              <w:t>10.</w:t>
            </w:r>
            <w:r>
              <w:rPr>
                <w:lang w:val="en-US"/>
              </w:rPr>
              <w:t>35</w:t>
            </w:r>
          </w:p>
        </w:tc>
        <w:tc>
          <w:tcPr>
            <w:tcW w:w="16045" w:type="dxa"/>
            <w:vAlign w:val="center"/>
          </w:tcPr>
          <w:p w14:paraId="27CC1F13" w14:textId="67AB9FA7" w:rsidR="00EC0285" w:rsidRDefault="00DA78C1" w:rsidP="00BE76FB">
            <w:pPr>
              <w:rPr>
                <w:lang w:val="en-US"/>
              </w:rPr>
            </w:pPr>
            <w:r w:rsidRPr="00F20830">
              <w:rPr>
                <w:rFonts w:eastAsia="Calibri"/>
                <w:lang w:val="en-US"/>
              </w:rPr>
              <w:t xml:space="preserve">Expert </w:t>
            </w:r>
            <w:r>
              <w:rPr>
                <w:lang w:val="en-US"/>
              </w:rPr>
              <w:t xml:space="preserve">Plenary: </w:t>
            </w:r>
            <w:r w:rsidR="001331F0" w:rsidRPr="00F20830">
              <w:rPr>
                <w:lang w:val="en-US"/>
              </w:rPr>
              <w:t>Chile: why patient safety is a national priority.</w:t>
            </w:r>
          </w:p>
          <w:p w14:paraId="52703BA8" w14:textId="0AF40F32" w:rsidR="001331F0" w:rsidRPr="00F20830" w:rsidRDefault="0039368B" w:rsidP="008A737B">
            <w:pPr>
              <w:rPr>
                <w:lang w:val="en-US"/>
              </w:rPr>
            </w:pPr>
            <w:r>
              <w:rPr>
                <w:color w:val="0070C0"/>
                <w:sz w:val="18"/>
                <w:szCs w:val="18"/>
                <w:lang w:val="en-US"/>
              </w:rPr>
              <w:t xml:space="preserve">Mr Cristian Lara. </w:t>
            </w:r>
          </w:p>
        </w:tc>
      </w:tr>
      <w:tr w:rsidR="008D015A" w:rsidRPr="006E54CB" w14:paraId="2AE4F684" w14:textId="77777777" w:rsidTr="00D261BA">
        <w:trPr>
          <w:trHeight w:val="270"/>
        </w:trPr>
        <w:tc>
          <w:tcPr>
            <w:tcW w:w="1397" w:type="dxa"/>
          </w:tcPr>
          <w:p w14:paraId="2A5E8D2B" w14:textId="330D12EE" w:rsidR="000E3959" w:rsidRPr="00F20830" w:rsidRDefault="006862FD" w:rsidP="00147654">
            <w:pPr>
              <w:rPr>
                <w:lang w:val="en-US"/>
              </w:rPr>
            </w:pPr>
            <w:r>
              <w:rPr>
                <w:lang w:val="en-US"/>
              </w:rPr>
              <w:t>10.</w:t>
            </w:r>
            <w:r w:rsidR="000660D2">
              <w:rPr>
                <w:lang w:val="en-US"/>
              </w:rPr>
              <w:t>35</w:t>
            </w:r>
            <w:r w:rsidR="2DC53E72" w:rsidRPr="00F20830">
              <w:rPr>
                <w:lang w:val="en-US"/>
              </w:rPr>
              <w:t>-</w:t>
            </w:r>
            <w:r w:rsidR="00DD0007" w:rsidRPr="00F20830">
              <w:rPr>
                <w:lang w:val="en-US"/>
              </w:rPr>
              <w:t>10</w:t>
            </w:r>
            <w:r w:rsidR="0093045E" w:rsidRPr="00F20830">
              <w:rPr>
                <w:lang w:val="en-US"/>
              </w:rPr>
              <w:t>.</w:t>
            </w:r>
            <w:r w:rsidR="000660D2">
              <w:rPr>
                <w:lang w:val="en-US"/>
              </w:rPr>
              <w:t>45</w:t>
            </w:r>
          </w:p>
        </w:tc>
        <w:tc>
          <w:tcPr>
            <w:tcW w:w="16045" w:type="dxa"/>
          </w:tcPr>
          <w:p w14:paraId="32BFA63B" w14:textId="3701324F" w:rsidR="00F65316" w:rsidRPr="00F20830" w:rsidRDefault="0D17B10B" w:rsidP="00244372">
            <w:pPr>
              <w:rPr>
                <w:rFonts w:eastAsia="Calibri"/>
                <w:lang w:val="en-US"/>
              </w:rPr>
            </w:pPr>
            <w:r w:rsidRPr="00F20830">
              <w:rPr>
                <w:rFonts w:eastAsia="Calibri"/>
                <w:lang w:val="en-US"/>
              </w:rPr>
              <w:t xml:space="preserve">Expert Plenary: </w:t>
            </w:r>
            <w:r w:rsidR="00244372" w:rsidRPr="00244372">
              <w:rPr>
                <w:rFonts w:eastAsia="Calibri"/>
                <w:lang w:val="en-US"/>
              </w:rPr>
              <w:t>The economics of patient safety</w:t>
            </w:r>
            <w:r w:rsidR="00244372">
              <w:rPr>
                <w:rFonts w:eastAsia="Calibri"/>
                <w:lang w:val="en-US"/>
              </w:rPr>
              <w:t xml:space="preserve">: </w:t>
            </w:r>
            <w:r w:rsidR="00244372" w:rsidRPr="00244372">
              <w:rPr>
                <w:rFonts w:eastAsia="Calibri"/>
                <w:lang w:val="en-US"/>
              </w:rPr>
              <w:t>From analysis to action</w:t>
            </w:r>
          </w:p>
          <w:p w14:paraId="085A746E" w14:textId="6DB5BC86" w:rsidR="00F65316" w:rsidRPr="00F20830" w:rsidRDefault="00F65316" w:rsidP="29E3E027">
            <w:pPr>
              <w:rPr>
                <w:rFonts w:eastAsia="Calibri"/>
                <w:lang w:val="en-US"/>
              </w:rPr>
            </w:pPr>
            <w:r w:rsidRPr="00F20830">
              <w:rPr>
                <w:color w:val="0070C0"/>
                <w:sz w:val="18"/>
                <w:szCs w:val="18"/>
                <w:lang w:val="en-US"/>
              </w:rPr>
              <w:t>Speakers:</w:t>
            </w:r>
            <w:r w:rsidR="0039368B">
              <w:rPr>
                <w:color w:val="0070C0"/>
                <w:sz w:val="18"/>
                <w:szCs w:val="18"/>
                <w:lang w:val="en-US"/>
              </w:rPr>
              <w:t xml:space="preserve"> Ms.</w:t>
            </w:r>
            <w:r w:rsidRPr="00F20830">
              <w:rPr>
                <w:color w:val="0070C0"/>
                <w:sz w:val="18"/>
                <w:szCs w:val="18"/>
                <w:lang w:val="en-US"/>
              </w:rPr>
              <w:t xml:space="preserve"> </w:t>
            </w:r>
            <w:r w:rsidR="00E5043D" w:rsidRPr="00E5043D">
              <w:rPr>
                <w:color w:val="0070C0"/>
                <w:sz w:val="18"/>
                <w:szCs w:val="18"/>
                <w:lang w:val="en-US"/>
              </w:rPr>
              <w:t>Francesca Colombo, M.Sc., is Head of the Health Division at the Organization for Economic Co-operation and Development</w:t>
            </w:r>
          </w:p>
        </w:tc>
      </w:tr>
      <w:tr w:rsidR="00272267" w:rsidRPr="006E54CB" w14:paraId="6B5348D0" w14:textId="77777777" w:rsidTr="00D261BA">
        <w:trPr>
          <w:trHeight w:val="274"/>
        </w:trPr>
        <w:tc>
          <w:tcPr>
            <w:tcW w:w="1397" w:type="dxa"/>
          </w:tcPr>
          <w:p w14:paraId="27DC2A6C" w14:textId="4F2CFEFB" w:rsidR="00272267" w:rsidRPr="00F20830" w:rsidRDefault="00DD0007" w:rsidP="00272267">
            <w:pPr>
              <w:rPr>
                <w:lang w:val="en-US"/>
              </w:rPr>
            </w:pPr>
            <w:r w:rsidRPr="00F20830">
              <w:rPr>
                <w:lang w:val="en-US"/>
              </w:rPr>
              <w:t>10</w:t>
            </w:r>
            <w:r w:rsidR="00272267" w:rsidRPr="00F20830">
              <w:rPr>
                <w:lang w:val="en-US"/>
              </w:rPr>
              <w:t>.</w:t>
            </w:r>
            <w:r w:rsidR="007146AD">
              <w:rPr>
                <w:lang w:val="en-US"/>
              </w:rPr>
              <w:t>4</w:t>
            </w:r>
            <w:r w:rsidR="00C23E56">
              <w:rPr>
                <w:lang w:val="en-US"/>
              </w:rPr>
              <w:t>5</w:t>
            </w:r>
            <w:r w:rsidR="00272267" w:rsidRPr="00F20830">
              <w:rPr>
                <w:lang w:val="en-US"/>
              </w:rPr>
              <w:t>-1</w:t>
            </w:r>
            <w:r w:rsidR="00C23E56">
              <w:rPr>
                <w:lang w:val="en-US"/>
              </w:rPr>
              <w:t>1</w:t>
            </w:r>
            <w:r w:rsidR="00272267" w:rsidRPr="00F20830">
              <w:rPr>
                <w:lang w:val="en-US"/>
              </w:rPr>
              <w:t>.</w:t>
            </w:r>
            <w:r w:rsidR="00405310">
              <w:rPr>
                <w:lang w:val="en-US"/>
              </w:rPr>
              <w:t>1</w:t>
            </w:r>
            <w:r w:rsidR="001331F0" w:rsidRPr="00F20830">
              <w:rPr>
                <w:lang w:val="en-US"/>
              </w:rPr>
              <w:t>5</w:t>
            </w:r>
          </w:p>
        </w:tc>
        <w:tc>
          <w:tcPr>
            <w:tcW w:w="16045" w:type="dxa"/>
            <w:vAlign w:val="center"/>
          </w:tcPr>
          <w:p w14:paraId="13B5CE7A" w14:textId="0EFFCDB6" w:rsidR="00272267" w:rsidRPr="00F20830" w:rsidRDefault="008C0CEF" w:rsidP="00272267">
            <w:pPr>
              <w:rPr>
                <w:lang w:val="en-US"/>
              </w:rPr>
            </w:pPr>
            <w:r w:rsidRPr="00F20830">
              <w:rPr>
                <w:lang w:val="en-US"/>
              </w:rPr>
              <w:t>Keynote</w:t>
            </w:r>
            <w:r>
              <w:rPr>
                <w:lang w:val="en-US"/>
              </w:rPr>
              <w:t xml:space="preserve"> plenary</w:t>
            </w:r>
            <w:r w:rsidR="00DA78C1" w:rsidRPr="00F20830">
              <w:rPr>
                <w:rFonts w:eastAsia="Calibri"/>
                <w:lang w:val="en-US"/>
              </w:rPr>
              <w:t>:</w:t>
            </w:r>
            <w:r w:rsidR="00272267" w:rsidRPr="00F20830">
              <w:rPr>
                <w:lang w:val="en-US"/>
              </w:rPr>
              <w:t xml:space="preserve"> Patient Voice in Patient Safety</w:t>
            </w:r>
          </w:p>
          <w:p w14:paraId="1D94786A" w14:textId="31B8B841" w:rsidR="00685FF4" w:rsidRPr="00F20830" w:rsidRDefault="00A77FB3" w:rsidP="00272267">
            <w:pPr>
              <w:rPr>
                <w:lang w:val="en-US"/>
              </w:rPr>
            </w:pPr>
            <w:r w:rsidRPr="00F20830">
              <w:rPr>
                <w:lang w:val="en-US"/>
              </w:rPr>
              <w:t xml:space="preserve">Examples of how events experienced by individuals have been transformed into effective national/international measures to protect patient </w:t>
            </w:r>
            <w:r w:rsidR="00F65316" w:rsidRPr="00F20830">
              <w:rPr>
                <w:lang w:val="en-US"/>
              </w:rPr>
              <w:t>safety.</w:t>
            </w:r>
          </w:p>
          <w:p w14:paraId="104D34B0" w14:textId="77777777" w:rsidR="00685FF4" w:rsidRDefault="00685FF4" w:rsidP="00272267">
            <w:pPr>
              <w:rPr>
                <w:color w:val="FF0000"/>
                <w:sz w:val="18"/>
                <w:szCs w:val="18"/>
                <w:lang w:val="en-US"/>
              </w:rPr>
            </w:pPr>
          </w:p>
          <w:p w14:paraId="10E3F437" w14:textId="77777777" w:rsidR="00405310" w:rsidRDefault="00DA78C1" w:rsidP="00272267">
            <w:pPr>
              <w:rPr>
                <w:color w:val="0070C0"/>
                <w:sz w:val="18"/>
                <w:szCs w:val="18"/>
                <w:lang w:val="en-US"/>
              </w:rPr>
            </w:pPr>
            <w:r w:rsidRPr="00D15B78">
              <w:rPr>
                <w:color w:val="0070C0"/>
                <w:sz w:val="18"/>
                <w:szCs w:val="18"/>
                <w:lang w:val="en-US"/>
              </w:rPr>
              <w:t>Speaker</w:t>
            </w:r>
            <w:r w:rsidR="00272267" w:rsidRPr="00D15B78">
              <w:rPr>
                <w:color w:val="0070C0"/>
                <w:sz w:val="18"/>
                <w:szCs w:val="18"/>
                <w:lang w:val="en-US"/>
              </w:rPr>
              <w:t xml:space="preserve"> (</w:t>
            </w:r>
            <w:r w:rsidR="00405310">
              <w:rPr>
                <w:color w:val="0070C0"/>
                <w:sz w:val="18"/>
                <w:szCs w:val="18"/>
                <w:lang w:val="en-US"/>
              </w:rPr>
              <w:t>3</w:t>
            </w:r>
            <w:r w:rsidR="00272267" w:rsidRPr="00D15B78">
              <w:rPr>
                <w:color w:val="0070C0"/>
                <w:sz w:val="18"/>
                <w:szCs w:val="18"/>
                <w:lang w:val="en-US"/>
              </w:rPr>
              <w:t xml:space="preserve">): </w:t>
            </w:r>
          </w:p>
          <w:p w14:paraId="7AF5F090" w14:textId="3E176BBE" w:rsidR="00405310" w:rsidRDefault="00D15B78" w:rsidP="00405310">
            <w:pPr>
              <w:pStyle w:val="Prrafodelista"/>
              <w:numPr>
                <w:ilvl w:val="0"/>
                <w:numId w:val="18"/>
              </w:numPr>
              <w:rPr>
                <w:rFonts w:ascii="Times New Roman" w:hAnsi="Times New Roman" w:cs="Times New Roman"/>
                <w:color w:val="0070C0"/>
                <w:sz w:val="18"/>
                <w:szCs w:val="18"/>
                <w:lang w:val="en-US"/>
              </w:rPr>
            </w:pPr>
            <w:r w:rsidRPr="00405310">
              <w:rPr>
                <w:rFonts w:ascii="Times New Roman" w:hAnsi="Times New Roman" w:cs="Times New Roman"/>
                <w:color w:val="0070C0"/>
                <w:sz w:val="18"/>
                <w:szCs w:val="18"/>
                <w:lang w:val="en-US"/>
              </w:rPr>
              <w:t>Dr Rud</w:t>
            </w:r>
            <w:r w:rsidR="00F8499C" w:rsidRPr="00405310">
              <w:rPr>
                <w:rFonts w:ascii="Times New Roman" w:hAnsi="Times New Roman" w:cs="Times New Roman"/>
                <w:color w:val="0070C0"/>
                <w:sz w:val="18"/>
                <w:szCs w:val="18"/>
                <w:lang w:val="en-US"/>
              </w:rPr>
              <w:t>i</w:t>
            </w:r>
            <w:r w:rsidRPr="00405310">
              <w:rPr>
                <w:rFonts w:ascii="Times New Roman" w:hAnsi="Times New Roman" w:cs="Times New Roman"/>
                <w:color w:val="0070C0"/>
                <w:sz w:val="18"/>
                <w:szCs w:val="18"/>
                <w:lang w:val="en-US"/>
              </w:rPr>
              <w:t xml:space="preserve"> Egger</w:t>
            </w:r>
            <w:r w:rsidR="00F8499C" w:rsidRPr="00405310">
              <w:rPr>
                <w:rFonts w:ascii="Times New Roman" w:hAnsi="Times New Roman" w:cs="Times New Roman"/>
                <w:color w:val="0070C0"/>
                <w:sz w:val="18"/>
                <w:szCs w:val="18"/>
                <w:lang w:val="en-US"/>
              </w:rPr>
              <w:t xml:space="preserve">s. Director: </w:t>
            </w:r>
            <w:r w:rsidR="0039368B">
              <w:rPr>
                <w:rFonts w:ascii="Times New Roman" w:hAnsi="Times New Roman" w:cs="Times New Roman"/>
                <w:color w:val="0070C0"/>
                <w:sz w:val="18"/>
                <w:szCs w:val="18"/>
                <w:lang w:val="en-US"/>
              </w:rPr>
              <w:t xml:space="preserve">Head of </w:t>
            </w:r>
            <w:r w:rsidR="00F8499C" w:rsidRPr="00405310">
              <w:rPr>
                <w:rFonts w:ascii="Times New Roman" w:hAnsi="Times New Roman" w:cs="Times New Roman"/>
                <w:color w:val="0070C0"/>
                <w:sz w:val="18"/>
                <w:szCs w:val="18"/>
                <w:lang w:val="en-US"/>
              </w:rPr>
              <w:t>Integrated Health Services at World Health Organization</w:t>
            </w:r>
            <w:r w:rsidR="00405310">
              <w:rPr>
                <w:rFonts w:ascii="Times New Roman" w:hAnsi="Times New Roman" w:cs="Times New Roman"/>
                <w:color w:val="0070C0"/>
                <w:sz w:val="18"/>
                <w:szCs w:val="18"/>
                <w:lang w:val="en-US"/>
              </w:rPr>
              <w:t>.</w:t>
            </w:r>
          </w:p>
          <w:p w14:paraId="5A754380" w14:textId="77777777" w:rsidR="00405310" w:rsidRPr="006E54CB" w:rsidRDefault="00EB1B6C" w:rsidP="00405310">
            <w:pPr>
              <w:pStyle w:val="Prrafodelista"/>
              <w:numPr>
                <w:ilvl w:val="0"/>
                <w:numId w:val="18"/>
              </w:numPr>
              <w:rPr>
                <w:rFonts w:ascii="Times New Roman" w:hAnsi="Times New Roman" w:cs="Times New Roman"/>
                <w:color w:val="0070C0"/>
                <w:sz w:val="18"/>
                <w:szCs w:val="18"/>
              </w:rPr>
            </w:pPr>
            <w:r w:rsidRPr="006E54CB">
              <w:rPr>
                <w:rFonts w:ascii="Times New Roman" w:hAnsi="Times New Roman" w:cs="Times New Roman"/>
                <w:color w:val="0070C0"/>
                <w:sz w:val="18"/>
                <w:szCs w:val="18"/>
              </w:rPr>
              <w:t>Evangelina Vasquez. Coordinadora de la Red Panamericana de Pacientes por su Seguridad (México)</w:t>
            </w:r>
          </w:p>
          <w:p w14:paraId="4454266F" w14:textId="312E5B67" w:rsidR="00EB1B6C" w:rsidRPr="00405310" w:rsidRDefault="0080434F" w:rsidP="00405310">
            <w:pPr>
              <w:pStyle w:val="Prrafodelista"/>
              <w:numPr>
                <w:ilvl w:val="0"/>
                <w:numId w:val="18"/>
              </w:numPr>
              <w:rPr>
                <w:rFonts w:ascii="Times New Roman" w:hAnsi="Times New Roman" w:cs="Times New Roman"/>
                <w:color w:val="0070C0"/>
                <w:sz w:val="18"/>
                <w:szCs w:val="18"/>
                <w:lang w:val="en-US"/>
              </w:rPr>
            </w:pPr>
            <w:r w:rsidRPr="002D1813">
              <w:rPr>
                <w:rFonts w:ascii="Times New Roman" w:hAnsi="Times New Roman" w:cs="Times New Roman"/>
                <w:color w:val="0070C0"/>
                <w:sz w:val="18"/>
                <w:szCs w:val="18"/>
                <w:lang w:val="en-US"/>
              </w:rPr>
              <w:t xml:space="preserve">Dr. </w:t>
            </w:r>
            <w:r w:rsidR="00EB1B6C" w:rsidRPr="002D1813">
              <w:rPr>
                <w:rFonts w:ascii="Times New Roman" w:hAnsi="Times New Roman" w:cs="Times New Roman"/>
                <w:color w:val="0070C0"/>
                <w:sz w:val="18"/>
                <w:szCs w:val="18"/>
                <w:lang w:val="en-US"/>
              </w:rPr>
              <w:t>Henrietta Hughes. Patient Safety Commissioner (UK)</w:t>
            </w:r>
          </w:p>
        </w:tc>
      </w:tr>
      <w:tr w:rsidR="00272267" w:rsidRPr="00194747" w14:paraId="701E9B9A" w14:textId="77777777" w:rsidTr="00D261BA">
        <w:trPr>
          <w:trHeight w:val="274"/>
        </w:trPr>
        <w:tc>
          <w:tcPr>
            <w:tcW w:w="1397" w:type="dxa"/>
          </w:tcPr>
          <w:p w14:paraId="7E219C03" w14:textId="1DD45BE9" w:rsidR="00272267" w:rsidRPr="00F20830" w:rsidRDefault="00272267" w:rsidP="00272267">
            <w:pPr>
              <w:spacing w:line="259" w:lineRule="auto"/>
              <w:rPr>
                <w:lang w:val="en-US"/>
              </w:rPr>
            </w:pPr>
            <w:r w:rsidRPr="00F20830">
              <w:rPr>
                <w:lang w:val="en-US"/>
              </w:rPr>
              <w:t>11.</w:t>
            </w:r>
            <w:r w:rsidR="00405310">
              <w:rPr>
                <w:lang w:val="en-US"/>
              </w:rPr>
              <w:t>1</w:t>
            </w:r>
            <w:r w:rsidR="001331F0" w:rsidRPr="00F20830">
              <w:rPr>
                <w:lang w:val="en-US"/>
              </w:rPr>
              <w:t>5</w:t>
            </w:r>
            <w:r w:rsidRPr="00F20830">
              <w:rPr>
                <w:lang w:val="en-US"/>
              </w:rPr>
              <w:t>-11.</w:t>
            </w:r>
            <w:r w:rsidR="00405310">
              <w:rPr>
                <w:lang w:val="en-US"/>
              </w:rPr>
              <w:t>4</w:t>
            </w:r>
            <w:r w:rsidR="007146AD">
              <w:rPr>
                <w:lang w:val="en-US"/>
              </w:rPr>
              <w:t>5</w:t>
            </w:r>
          </w:p>
        </w:tc>
        <w:tc>
          <w:tcPr>
            <w:tcW w:w="16045" w:type="dxa"/>
          </w:tcPr>
          <w:p w14:paraId="274F89D3" w14:textId="238D3948" w:rsidR="005C4184" w:rsidRPr="00F20830" w:rsidRDefault="00272267" w:rsidP="0039368B">
            <w:pPr>
              <w:rPr>
                <w:rFonts w:eastAsia="Calibri"/>
                <w:lang w:val="en-US"/>
              </w:rPr>
            </w:pPr>
            <w:r w:rsidRPr="00F20830">
              <w:rPr>
                <w:rFonts w:eastAsia="Calibri"/>
                <w:lang w:val="en-US"/>
              </w:rPr>
              <w:t xml:space="preserve">Main conclusions of the </w:t>
            </w:r>
            <w:r w:rsidR="0008573C">
              <w:rPr>
                <w:rFonts w:eastAsia="Calibri"/>
                <w:lang w:val="en-US"/>
              </w:rPr>
              <w:t>workshop</w:t>
            </w:r>
          </w:p>
        </w:tc>
      </w:tr>
      <w:tr w:rsidR="00272267" w:rsidRPr="006E54CB" w14:paraId="546769D5" w14:textId="77777777" w:rsidTr="00D261BA">
        <w:trPr>
          <w:trHeight w:val="270"/>
        </w:trPr>
        <w:tc>
          <w:tcPr>
            <w:tcW w:w="1397" w:type="dxa"/>
          </w:tcPr>
          <w:p w14:paraId="417D9308" w14:textId="043194F3" w:rsidR="00272267" w:rsidRPr="00F20830" w:rsidRDefault="00272267" w:rsidP="00272267">
            <w:pPr>
              <w:spacing w:line="259" w:lineRule="auto"/>
              <w:rPr>
                <w:lang w:val="en-US"/>
              </w:rPr>
            </w:pPr>
            <w:bookmarkStart w:id="50" w:name="_Hlk163486712"/>
            <w:r w:rsidRPr="00F20830">
              <w:rPr>
                <w:lang w:val="en-US"/>
              </w:rPr>
              <w:t>11.</w:t>
            </w:r>
            <w:r w:rsidR="00405310">
              <w:rPr>
                <w:lang w:val="en-US"/>
              </w:rPr>
              <w:t>4</w:t>
            </w:r>
            <w:r w:rsidR="007146AD">
              <w:rPr>
                <w:lang w:val="en-US"/>
              </w:rPr>
              <w:t>5</w:t>
            </w:r>
            <w:r w:rsidRPr="00F20830">
              <w:rPr>
                <w:lang w:val="en-US"/>
              </w:rPr>
              <w:t>-1</w:t>
            </w:r>
            <w:r w:rsidR="001331F0" w:rsidRPr="00F20830">
              <w:rPr>
                <w:lang w:val="en-US"/>
              </w:rPr>
              <w:t>3</w:t>
            </w:r>
            <w:r w:rsidRPr="00F20830">
              <w:rPr>
                <w:lang w:val="en-US"/>
              </w:rPr>
              <w:t>.</w:t>
            </w:r>
            <w:r w:rsidR="00405310">
              <w:rPr>
                <w:lang w:val="en-US"/>
              </w:rPr>
              <w:t>5</w:t>
            </w:r>
            <w:r w:rsidR="001331F0" w:rsidRPr="00F20830">
              <w:rPr>
                <w:lang w:val="en-US"/>
              </w:rPr>
              <w:t>0</w:t>
            </w:r>
            <w:bookmarkEnd w:id="50"/>
          </w:p>
        </w:tc>
        <w:tc>
          <w:tcPr>
            <w:tcW w:w="16045" w:type="dxa"/>
          </w:tcPr>
          <w:p w14:paraId="097E7BFE" w14:textId="4333ECFD" w:rsidR="00F65316" w:rsidRPr="00F20830" w:rsidRDefault="00272267" w:rsidP="001331F0">
            <w:pPr>
              <w:rPr>
                <w:lang w:val="en-US"/>
              </w:rPr>
            </w:pPr>
            <w:r w:rsidRPr="00F20830">
              <w:rPr>
                <w:lang w:val="en-US"/>
              </w:rPr>
              <w:t xml:space="preserve">Ministerial (MoH) </w:t>
            </w:r>
            <w:r w:rsidR="00DA78C1">
              <w:rPr>
                <w:lang w:val="en-US"/>
              </w:rPr>
              <w:t>statement</w:t>
            </w:r>
            <w:r w:rsidRPr="00F20830">
              <w:rPr>
                <w:lang w:val="en-US"/>
              </w:rPr>
              <w:t>: commitments related to main conclusions of day one</w:t>
            </w:r>
            <w:r w:rsidR="00C149B9">
              <w:rPr>
                <w:lang w:val="en-US"/>
              </w:rPr>
              <w:t xml:space="preserve"> (</w:t>
            </w:r>
            <w:r w:rsidR="00C149B9" w:rsidRPr="00C149B9">
              <w:rPr>
                <w:lang w:val="en-US"/>
              </w:rPr>
              <w:t>tour-de-table</w:t>
            </w:r>
            <w:r w:rsidR="00C149B9">
              <w:rPr>
                <w:rFonts w:ascii="Segoe UI" w:hAnsi="Segoe UI" w:cs="Segoe UI"/>
                <w:color w:val="242424"/>
                <w:sz w:val="23"/>
                <w:szCs w:val="23"/>
                <w:lang w:val="fr-FR"/>
              </w:rPr>
              <w:t>)</w:t>
            </w:r>
          </w:p>
        </w:tc>
      </w:tr>
      <w:tr w:rsidR="00272267" w:rsidRPr="00F20830" w14:paraId="580ED0DD" w14:textId="77777777" w:rsidTr="00D261BA">
        <w:trPr>
          <w:trHeight w:val="255"/>
        </w:trPr>
        <w:tc>
          <w:tcPr>
            <w:tcW w:w="1397" w:type="dxa"/>
          </w:tcPr>
          <w:p w14:paraId="6F342926" w14:textId="704577C2" w:rsidR="00272267" w:rsidRPr="00F20830" w:rsidRDefault="00272267" w:rsidP="00272267">
            <w:pPr>
              <w:rPr>
                <w:lang w:val="en-US"/>
              </w:rPr>
            </w:pPr>
            <w:r w:rsidRPr="00F20830">
              <w:rPr>
                <w:lang w:val="en-US"/>
              </w:rPr>
              <w:t>13.</w:t>
            </w:r>
            <w:r w:rsidR="00405310">
              <w:rPr>
                <w:lang w:val="en-US"/>
              </w:rPr>
              <w:t>5</w:t>
            </w:r>
            <w:r w:rsidRPr="00F20830">
              <w:rPr>
                <w:lang w:val="en-US"/>
              </w:rPr>
              <w:t>0-13.</w:t>
            </w:r>
            <w:r w:rsidR="00C23E56">
              <w:rPr>
                <w:lang w:val="en-US"/>
              </w:rPr>
              <w:t>5</w:t>
            </w:r>
            <w:r w:rsidR="00405310">
              <w:rPr>
                <w:lang w:val="en-US"/>
              </w:rPr>
              <w:t>5</w:t>
            </w:r>
          </w:p>
        </w:tc>
        <w:tc>
          <w:tcPr>
            <w:tcW w:w="16045" w:type="dxa"/>
          </w:tcPr>
          <w:p w14:paraId="46CE0CD5" w14:textId="1291E8DC" w:rsidR="00272267" w:rsidRPr="00F20830" w:rsidRDefault="00272267" w:rsidP="00272267">
            <w:pPr>
              <w:rPr>
                <w:lang w:val="en-US"/>
              </w:rPr>
            </w:pPr>
            <w:r w:rsidRPr="00F20830">
              <w:rPr>
                <w:lang w:val="en-US"/>
              </w:rPr>
              <w:t>Introduction to next host (2025)</w:t>
            </w:r>
          </w:p>
        </w:tc>
      </w:tr>
      <w:tr w:rsidR="00272267" w:rsidRPr="00F20830" w14:paraId="1CA7C0C8" w14:textId="77777777" w:rsidTr="00D261BA">
        <w:trPr>
          <w:trHeight w:val="255"/>
        </w:trPr>
        <w:tc>
          <w:tcPr>
            <w:tcW w:w="1397" w:type="dxa"/>
          </w:tcPr>
          <w:p w14:paraId="7D85342F" w14:textId="706F9EBB" w:rsidR="00272267" w:rsidRPr="00F20830" w:rsidRDefault="00272267" w:rsidP="00272267">
            <w:pPr>
              <w:rPr>
                <w:lang w:val="en-US"/>
              </w:rPr>
            </w:pPr>
            <w:r w:rsidRPr="00F20830">
              <w:rPr>
                <w:lang w:val="en-US"/>
              </w:rPr>
              <w:t>13.</w:t>
            </w:r>
            <w:r w:rsidR="00C23E56">
              <w:rPr>
                <w:lang w:val="en-US"/>
              </w:rPr>
              <w:t>5</w:t>
            </w:r>
            <w:r w:rsidR="00405310">
              <w:rPr>
                <w:lang w:val="en-US"/>
              </w:rPr>
              <w:t>5</w:t>
            </w:r>
            <w:r w:rsidRPr="00F20830">
              <w:rPr>
                <w:lang w:val="en-US"/>
              </w:rPr>
              <w:t>-1</w:t>
            </w:r>
            <w:r w:rsidR="00C23E56">
              <w:rPr>
                <w:lang w:val="en-US"/>
              </w:rPr>
              <w:t>4</w:t>
            </w:r>
            <w:r w:rsidRPr="00F20830">
              <w:rPr>
                <w:lang w:val="en-US"/>
              </w:rPr>
              <w:t>.</w:t>
            </w:r>
            <w:r w:rsidR="00C23E56">
              <w:rPr>
                <w:lang w:val="en-US"/>
              </w:rPr>
              <w:t>0</w:t>
            </w:r>
            <w:r w:rsidRPr="00F20830">
              <w:rPr>
                <w:lang w:val="en-US"/>
              </w:rPr>
              <w:t>0</w:t>
            </w:r>
          </w:p>
        </w:tc>
        <w:tc>
          <w:tcPr>
            <w:tcW w:w="16045" w:type="dxa"/>
          </w:tcPr>
          <w:p w14:paraId="7A2FF3C5" w14:textId="2FB6F2B0" w:rsidR="00272267" w:rsidRPr="00F20830" w:rsidRDefault="00272267" w:rsidP="00272267">
            <w:pPr>
              <w:rPr>
                <w:lang w:val="en-US"/>
              </w:rPr>
            </w:pPr>
            <w:r w:rsidRPr="00F20830">
              <w:rPr>
                <w:lang w:val="en-US"/>
              </w:rPr>
              <w:t>Closing Plenary.</w:t>
            </w:r>
          </w:p>
        </w:tc>
      </w:tr>
    </w:tbl>
    <w:p w14:paraId="63D8F1BE" w14:textId="77777777" w:rsidR="00E7035D" w:rsidRPr="00F20830" w:rsidRDefault="00E7035D" w:rsidP="00082EC8">
      <w:pPr>
        <w:rPr>
          <w:lang w:val="en-US"/>
        </w:rPr>
      </w:pPr>
    </w:p>
    <w:sectPr w:rsidR="00E7035D" w:rsidRPr="00F20830" w:rsidSect="003C50C2">
      <w:headerReference w:type="even" r:id="rId12"/>
      <w:headerReference w:type="default" r:id="rId13"/>
      <w:footerReference w:type="even" r:id="rId14"/>
      <w:footerReference w:type="default" r:id="rId15"/>
      <w:headerReference w:type="first" r:id="rId16"/>
      <w:footerReference w:type="first" r:id="rId17"/>
      <w:pgSz w:w="20160" w:h="12240" w:orient="landscape" w:code="5"/>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195EB" w14:textId="77777777" w:rsidR="003C50C2" w:rsidRDefault="003C50C2">
      <w:r>
        <w:separator/>
      </w:r>
    </w:p>
  </w:endnote>
  <w:endnote w:type="continuationSeparator" w:id="0">
    <w:p w14:paraId="094BE9CC" w14:textId="77777777" w:rsidR="003C50C2" w:rsidRDefault="003C50C2">
      <w:r>
        <w:continuationSeparator/>
      </w:r>
    </w:p>
  </w:endnote>
  <w:endnote w:type="continuationNotice" w:id="1">
    <w:p w14:paraId="12E0E360" w14:textId="77777777" w:rsidR="003C50C2" w:rsidRDefault="003C5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4DA5" w14:textId="77777777" w:rsidR="00E875E0" w:rsidRDefault="00E875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775"/>
      <w:gridCol w:w="5775"/>
      <w:gridCol w:w="5775"/>
    </w:tblGrid>
    <w:tr w:rsidR="4A6F6F42" w14:paraId="509435DB" w14:textId="77777777" w:rsidTr="4A6F6F42">
      <w:trPr>
        <w:trHeight w:val="300"/>
      </w:trPr>
      <w:tc>
        <w:tcPr>
          <w:tcW w:w="5775" w:type="dxa"/>
        </w:tcPr>
        <w:p w14:paraId="5187EF21" w14:textId="46BFE68F" w:rsidR="4A6F6F42" w:rsidRDefault="4A6F6F42" w:rsidP="4A6F6F42">
          <w:pPr>
            <w:pStyle w:val="Encabezado"/>
            <w:ind w:left="-115"/>
          </w:pPr>
        </w:p>
      </w:tc>
      <w:tc>
        <w:tcPr>
          <w:tcW w:w="5775" w:type="dxa"/>
        </w:tcPr>
        <w:p w14:paraId="08CF5574" w14:textId="0EC2FBE4" w:rsidR="4A6F6F42" w:rsidRDefault="4A6F6F42" w:rsidP="4A6F6F42">
          <w:pPr>
            <w:pStyle w:val="Encabezado"/>
            <w:jc w:val="center"/>
          </w:pPr>
        </w:p>
      </w:tc>
      <w:tc>
        <w:tcPr>
          <w:tcW w:w="5775" w:type="dxa"/>
        </w:tcPr>
        <w:p w14:paraId="34B82CBE" w14:textId="783F3E50" w:rsidR="4A6F6F42" w:rsidRDefault="4A6F6F42" w:rsidP="4A6F6F42">
          <w:pPr>
            <w:pStyle w:val="Encabezado"/>
            <w:ind w:right="-115"/>
            <w:jc w:val="right"/>
          </w:pPr>
        </w:p>
      </w:tc>
    </w:tr>
  </w:tbl>
  <w:p w14:paraId="4C9BF50C" w14:textId="12CF28DE" w:rsidR="4A6F6F42" w:rsidRDefault="4A6F6F42" w:rsidP="4A6F6F4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20CB" w14:textId="77777777" w:rsidR="00E875E0" w:rsidRDefault="00E875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393C1" w14:textId="77777777" w:rsidR="003C50C2" w:rsidRDefault="003C50C2">
      <w:r>
        <w:separator/>
      </w:r>
    </w:p>
  </w:footnote>
  <w:footnote w:type="continuationSeparator" w:id="0">
    <w:p w14:paraId="05ED5E81" w14:textId="77777777" w:rsidR="003C50C2" w:rsidRDefault="003C50C2">
      <w:r>
        <w:continuationSeparator/>
      </w:r>
    </w:p>
  </w:footnote>
  <w:footnote w:type="continuationNotice" w:id="1">
    <w:p w14:paraId="3F49EA6C" w14:textId="77777777" w:rsidR="003C50C2" w:rsidRDefault="003C50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6532" w14:textId="77777777" w:rsidR="00E875E0" w:rsidRDefault="00E875E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775"/>
      <w:gridCol w:w="5775"/>
      <w:gridCol w:w="5775"/>
    </w:tblGrid>
    <w:tr w:rsidR="4A6F6F42" w14:paraId="36F0B9F2" w14:textId="77777777" w:rsidTr="4A6F6F42">
      <w:trPr>
        <w:trHeight w:val="300"/>
      </w:trPr>
      <w:tc>
        <w:tcPr>
          <w:tcW w:w="5775" w:type="dxa"/>
        </w:tcPr>
        <w:p w14:paraId="4D121186" w14:textId="0A6314E3" w:rsidR="4A6F6F42" w:rsidRDefault="4A6F6F42" w:rsidP="4A6F6F42">
          <w:pPr>
            <w:pStyle w:val="Encabezado"/>
            <w:ind w:left="-115"/>
          </w:pPr>
        </w:p>
      </w:tc>
      <w:tc>
        <w:tcPr>
          <w:tcW w:w="5775" w:type="dxa"/>
        </w:tcPr>
        <w:p w14:paraId="7EDD65BD" w14:textId="1D985F93" w:rsidR="4A6F6F42" w:rsidRDefault="4A6F6F42" w:rsidP="4A6F6F42">
          <w:pPr>
            <w:pStyle w:val="Encabezado"/>
            <w:jc w:val="center"/>
          </w:pPr>
        </w:p>
      </w:tc>
      <w:tc>
        <w:tcPr>
          <w:tcW w:w="5775" w:type="dxa"/>
        </w:tcPr>
        <w:p w14:paraId="6976057A" w14:textId="51E8FFC8" w:rsidR="4A6F6F42" w:rsidRDefault="4A6F6F42" w:rsidP="4A6F6F42">
          <w:pPr>
            <w:pStyle w:val="Encabezado"/>
            <w:ind w:right="-115"/>
            <w:jc w:val="right"/>
          </w:pPr>
        </w:p>
      </w:tc>
    </w:tr>
  </w:tbl>
  <w:p w14:paraId="1894852D" w14:textId="7BB96189" w:rsidR="4A6F6F42" w:rsidRDefault="4A6F6F42" w:rsidP="4A6F6F4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78C1" w14:textId="77777777" w:rsidR="00E875E0" w:rsidRDefault="00E875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188"/>
    <w:multiLevelType w:val="hybridMultilevel"/>
    <w:tmpl w:val="7ED2B6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2313395"/>
    <w:multiLevelType w:val="hybridMultilevel"/>
    <w:tmpl w:val="52EA6B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2563990"/>
    <w:multiLevelType w:val="hybridMultilevel"/>
    <w:tmpl w:val="337EE2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27C7B48"/>
    <w:multiLevelType w:val="hybridMultilevel"/>
    <w:tmpl w:val="D278C9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35B79FC"/>
    <w:multiLevelType w:val="hybridMultilevel"/>
    <w:tmpl w:val="1B808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5F94B81"/>
    <w:multiLevelType w:val="hybridMultilevel"/>
    <w:tmpl w:val="A2F654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7877128"/>
    <w:multiLevelType w:val="hybridMultilevel"/>
    <w:tmpl w:val="C324F1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A28187B"/>
    <w:multiLevelType w:val="hybridMultilevel"/>
    <w:tmpl w:val="CFB4EB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EF265F4"/>
    <w:multiLevelType w:val="hybridMultilevel"/>
    <w:tmpl w:val="132832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FC62838"/>
    <w:multiLevelType w:val="hybridMultilevel"/>
    <w:tmpl w:val="2820AF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1BC6609"/>
    <w:multiLevelType w:val="hybridMultilevel"/>
    <w:tmpl w:val="6706CD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5850983"/>
    <w:multiLevelType w:val="hybridMultilevel"/>
    <w:tmpl w:val="20223D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A2F1659"/>
    <w:multiLevelType w:val="hybridMultilevel"/>
    <w:tmpl w:val="00D8CF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FFA5852"/>
    <w:multiLevelType w:val="hybridMultilevel"/>
    <w:tmpl w:val="1242C39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D7D31E1"/>
    <w:multiLevelType w:val="hybridMultilevel"/>
    <w:tmpl w:val="61EE6406"/>
    <w:lvl w:ilvl="0" w:tplc="FFFFFFFF">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607501B"/>
    <w:multiLevelType w:val="multilevel"/>
    <w:tmpl w:val="A6C0B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297398"/>
    <w:multiLevelType w:val="hybridMultilevel"/>
    <w:tmpl w:val="9FB2159C"/>
    <w:lvl w:ilvl="0" w:tplc="FFFFFFFF">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E3C6564"/>
    <w:multiLevelType w:val="hybridMultilevel"/>
    <w:tmpl w:val="D49C26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3E502F9"/>
    <w:multiLevelType w:val="hybridMultilevel"/>
    <w:tmpl w:val="697650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5DF75ED"/>
    <w:multiLevelType w:val="hybridMultilevel"/>
    <w:tmpl w:val="1390C8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62C6ACF"/>
    <w:multiLevelType w:val="hybridMultilevel"/>
    <w:tmpl w:val="BF4C60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FE3719A"/>
    <w:multiLevelType w:val="hybridMultilevel"/>
    <w:tmpl w:val="FC58643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16cid:durableId="1132752984">
    <w:abstractNumId w:val="17"/>
  </w:num>
  <w:num w:numId="2" w16cid:durableId="887182118">
    <w:abstractNumId w:val="18"/>
  </w:num>
  <w:num w:numId="3" w16cid:durableId="215746719">
    <w:abstractNumId w:val="1"/>
  </w:num>
  <w:num w:numId="4" w16cid:durableId="2096389903">
    <w:abstractNumId w:val="6"/>
  </w:num>
  <w:num w:numId="5" w16cid:durableId="1891190042">
    <w:abstractNumId w:val="12"/>
  </w:num>
  <w:num w:numId="6" w16cid:durableId="1867255806">
    <w:abstractNumId w:val="7"/>
  </w:num>
  <w:num w:numId="7" w16cid:durableId="2116629383">
    <w:abstractNumId w:val="16"/>
  </w:num>
  <w:num w:numId="8" w16cid:durableId="1706637566">
    <w:abstractNumId w:val="10"/>
  </w:num>
  <w:num w:numId="9" w16cid:durableId="506991402">
    <w:abstractNumId w:val="13"/>
  </w:num>
  <w:num w:numId="10" w16cid:durableId="2116091989">
    <w:abstractNumId w:val="2"/>
  </w:num>
  <w:num w:numId="11" w16cid:durableId="683937829">
    <w:abstractNumId w:val="14"/>
  </w:num>
  <w:num w:numId="12" w16cid:durableId="1122919067">
    <w:abstractNumId w:val="3"/>
  </w:num>
  <w:num w:numId="13" w16cid:durableId="762531789">
    <w:abstractNumId w:val="19"/>
  </w:num>
  <w:num w:numId="14" w16cid:durableId="1909459436">
    <w:abstractNumId w:val="8"/>
  </w:num>
  <w:num w:numId="15" w16cid:durableId="1458063356">
    <w:abstractNumId w:val="0"/>
  </w:num>
  <w:num w:numId="16" w16cid:durableId="75785029">
    <w:abstractNumId w:val="4"/>
  </w:num>
  <w:num w:numId="17" w16cid:durableId="238059488">
    <w:abstractNumId w:val="15"/>
  </w:num>
  <w:num w:numId="18" w16cid:durableId="811478979">
    <w:abstractNumId w:val="21"/>
  </w:num>
  <w:num w:numId="19" w16cid:durableId="1532450864">
    <w:abstractNumId w:val="20"/>
  </w:num>
  <w:num w:numId="20" w16cid:durableId="779489438">
    <w:abstractNumId w:val="11"/>
  </w:num>
  <w:num w:numId="21" w16cid:durableId="277104945">
    <w:abstractNumId w:val="9"/>
  </w:num>
  <w:num w:numId="22" w16cid:durableId="10503464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5D"/>
    <w:rsid w:val="0000426F"/>
    <w:rsid w:val="000149E6"/>
    <w:rsid w:val="00030952"/>
    <w:rsid w:val="00045B80"/>
    <w:rsid w:val="000526CF"/>
    <w:rsid w:val="00054C2E"/>
    <w:rsid w:val="000617FF"/>
    <w:rsid w:val="000634FA"/>
    <w:rsid w:val="000660D2"/>
    <w:rsid w:val="000711D9"/>
    <w:rsid w:val="00082EC8"/>
    <w:rsid w:val="0008573C"/>
    <w:rsid w:val="00093329"/>
    <w:rsid w:val="000A25A9"/>
    <w:rsid w:val="000B3EFD"/>
    <w:rsid w:val="000B689D"/>
    <w:rsid w:val="000C107A"/>
    <w:rsid w:val="000D1A4A"/>
    <w:rsid w:val="000E3959"/>
    <w:rsid w:val="000F5D7C"/>
    <w:rsid w:val="000F6854"/>
    <w:rsid w:val="00101209"/>
    <w:rsid w:val="00110356"/>
    <w:rsid w:val="00131474"/>
    <w:rsid w:val="00133109"/>
    <w:rsid w:val="001331F0"/>
    <w:rsid w:val="00147654"/>
    <w:rsid w:val="0016463E"/>
    <w:rsid w:val="00180F2D"/>
    <w:rsid w:val="001831F9"/>
    <w:rsid w:val="00184768"/>
    <w:rsid w:val="00194747"/>
    <w:rsid w:val="001969E5"/>
    <w:rsid w:val="001C1755"/>
    <w:rsid w:val="001C1A62"/>
    <w:rsid w:val="001C560E"/>
    <w:rsid w:val="001C69DB"/>
    <w:rsid w:val="001E2538"/>
    <w:rsid w:val="001F7DD8"/>
    <w:rsid w:val="002025F7"/>
    <w:rsid w:val="00203F3B"/>
    <w:rsid w:val="00213128"/>
    <w:rsid w:val="002227C5"/>
    <w:rsid w:val="00226261"/>
    <w:rsid w:val="0023078B"/>
    <w:rsid w:val="00244372"/>
    <w:rsid w:val="002556E9"/>
    <w:rsid w:val="00257599"/>
    <w:rsid w:val="00264CFB"/>
    <w:rsid w:val="00270BB7"/>
    <w:rsid w:val="00272267"/>
    <w:rsid w:val="0027387B"/>
    <w:rsid w:val="002845E9"/>
    <w:rsid w:val="0028773E"/>
    <w:rsid w:val="002A0DA9"/>
    <w:rsid w:val="002A582C"/>
    <w:rsid w:val="002B18E0"/>
    <w:rsid w:val="002B3C7B"/>
    <w:rsid w:val="002B783A"/>
    <w:rsid w:val="002C5C94"/>
    <w:rsid w:val="002D1813"/>
    <w:rsid w:val="002D3384"/>
    <w:rsid w:val="002D546D"/>
    <w:rsid w:val="002E0D7F"/>
    <w:rsid w:val="002E6404"/>
    <w:rsid w:val="003009CE"/>
    <w:rsid w:val="003130FD"/>
    <w:rsid w:val="00322928"/>
    <w:rsid w:val="003320F8"/>
    <w:rsid w:val="00366110"/>
    <w:rsid w:val="00367587"/>
    <w:rsid w:val="00376089"/>
    <w:rsid w:val="00376518"/>
    <w:rsid w:val="00380A02"/>
    <w:rsid w:val="003879E7"/>
    <w:rsid w:val="0039368B"/>
    <w:rsid w:val="00397B05"/>
    <w:rsid w:val="003B381F"/>
    <w:rsid w:val="003B5117"/>
    <w:rsid w:val="003C0FBE"/>
    <w:rsid w:val="003C50C2"/>
    <w:rsid w:val="003D4C08"/>
    <w:rsid w:val="00405310"/>
    <w:rsid w:val="004104E3"/>
    <w:rsid w:val="00412C5F"/>
    <w:rsid w:val="00413CA8"/>
    <w:rsid w:val="00422222"/>
    <w:rsid w:val="00425435"/>
    <w:rsid w:val="00441315"/>
    <w:rsid w:val="00487329"/>
    <w:rsid w:val="00495D50"/>
    <w:rsid w:val="004A2A62"/>
    <w:rsid w:val="004A2EAC"/>
    <w:rsid w:val="004B40D0"/>
    <w:rsid w:val="004B6310"/>
    <w:rsid w:val="004C3D96"/>
    <w:rsid w:val="004C6258"/>
    <w:rsid w:val="004E04F8"/>
    <w:rsid w:val="004F1E2C"/>
    <w:rsid w:val="00504726"/>
    <w:rsid w:val="00513663"/>
    <w:rsid w:val="005376C8"/>
    <w:rsid w:val="00547E13"/>
    <w:rsid w:val="0055095E"/>
    <w:rsid w:val="00554AC0"/>
    <w:rsid w:val="0057010C"/>
    <w:rsid w:val="005871F3"/>
    <w:rsid w:val="005A2796"/>
    <w:rsid w:val="005A56F0"/>
    <w:rsid w:val="005B0DED"/>
    <w:rsid w:val="005B226C"/>
    <w:rsid w:val="005B4885"/>
    <w:rsid w:val="005B4A00"/>
    <w:rsid w:val="005C4184"/>
    <w:rsid w:val="005C5842"/>
    <w:rsid w:val="005E3CEA"/>
    <w:rsid w:val="006112BC"/>
    <w:rsid w:val="006149B0"/>
    <w:rsid w:val="00630AAF"/>
    <w:rsid w:val="0065373B"/>
    <w:rsid w:val="00654692"/>
    <w:rsid w:val="006618A6"/>
    <w:rsid w:val="006621DA"/>
    <w:rsid w:val="00671003"/>
    <w:rsid w:val="00685FF4"/>
    <w:rsid w:val="006862FD"/>
    <w:rsid w:val="006A4FD7"/>
    <w:rsid w:val="006C2684"/>
    <w:rsid w:val="006D388A"/>
    <w:rsid w:val="006D5077"/>
    <w:rsid w:val="006E38DF"/>
    <w:rsid w:val="006E54CB"/>
    <w:rsid w:val="006E7F65"/>
    <w:rsid w:val="006F24ED"/>
    <w:rsid w:val="00703C0D"/>
    <w:rsid w:val="00706A6A"/>
    <w:rsid w:val="007146AD"/>
    <w:rsid w:val="0071599A"/>
    <w:rsid w:val="00717680"/>
    <w:rsid w:val="00727DD3"/>
    <w:rsid w:val="00735BC3"/>
    <w:rsid w:val="007360DF"/>
    <w:rsid w:val="007427A9"/>
    <w:rsid w:val="007432E0"/>
    <w:rsid w:val="00745AAF"/>
    <w:rsid w:val="00750D7F"/>
    <w:rsid w:val="0079295D"/>
    <w:rsid w:val="00795DD5"/>
    <w:rsid w:val="007C30BA"/>
    <w:rsid w:val="007D1DA1"/>
    <w:rsid w:val="007D4681"/>
    <w:rsid w:val="007D51BF"/>
    <w:rsid w:val="0080434F"/>
    <w:rsid w:val="00812084"/>
    <w:rsid w:val="00812B69"/>
    <w:rsid w:val="00814699"/>
    <w:rsid w:val="00827A8A"/>
    <w:rsid w:val="00835105"/>
    <w:rsid w:val="008476C5"/>
    <w:rsid w:val="00852148"/>
    <w:rsid w:val="00865D43"/>
    <w:rsid w:val="0087640A"/>
    <w:rsid w:val="008A188F"/>
    <w:rsid w:val="008A737B"/>
    <w:rsid w:val="008B4FB4"/>
    <w:rsid w:val="008B53B4"/>
    <w:rsid w:val="008C0CEF"/>
    <w:rsid w:val="008C2577"/>
    <w:rsid w:val="008C476C"/>
    <w:rsid w:val="008D015A"/>
    <w:rsid w:val="008D0D52"/>
    <w:rsid w:val="009217A8"/>
    <w:rsid w:val="0093045E"/>
    <w:rsid w:val="00937CB3"/>
    <w:rsid w:val="00940FF6"/>
    <w:rsid w:val="00954021"/>
    <w:rsid w:val="00960469"/>
    <w:rsid w:val="0096081F"/>
    <w:rsid w:val="00970E69"/>
    <w:rsid w:val="00976B50"/>
    <w:rsid w:val="00982A57"/>
    <w:rsid w:val="00987E4F"/>
    <w:rsid w:val="009D2F25"/>
    <w:rsid w:val="009D3A0B"/>
    <w:rsid w:val="009D7FCD"/>
    <w:rsid w:val="009E7C0D"/>
    <w:rsid w:val="00A021A5"/>
    <w:rsid w:val="00A03797"/>
    <w:rsid w:val="00A043BB"/>
    <w:rsid w:val="00A40701"/>
    <w:rsid w:val="00A50777"/>
    <w:rsid w:val="00A606E1"/>
    <w:rsid w:val="00A70FDF"/>
    <w:rsid w:val="00A77FB3"/>
    <w:rsid w:val="00A956F7"/>
    <w:rsid w:val="00AA495A"/>
    <w:rsid w:val="00AB404B"/>
    <w:rsid w:val="00AE351C"/>
    <w:rsid w:val="00B035DF"/>
    <w:rsid w:val="00B4655D"/>
    <w:rsid w:val="00B722CC"/>
    <w:rsid w:val="00B879D4"/>
    <w:rsid w:val="00B9282D"/>
    <w:rsid w:val="00BA12EB"/>
    <w:rsid w:val="00BA5953"/>
    <w:rsid w:val="00BC3BC4"/>
    <w:rsid w:val="00BC767C"/>
    <w:rsid w:val="00BE76FB"/>
    <w:rsid w:val="00C020EC"/>
    <w:rsid w:val="00C058AB"/>
    <w:rsid w:val="00C149B9"/>
    <w:rsid w:val="00C15C8B"/>
    <w:rsid w:val="00C2153F"/>
    <w:rsid w:val="00C23E56"/>
    <w:rsid w:val="00C32E37"/>
    <w:rsid w:val="00C4390C"/>
    <w:rsid w:val="00C60C3C"/>
    <w:rsid w:val="00C676CE"/>
    <w:rsid w:val="00C7370B"/>
    <w:rsid w:val="00C74A6F"/>
    <w:rsid w:val="00C75C7F"/>
    <w:rsid w:val="00C81DBF"/>
    <w:rsid w:val="00C83336"/>
    <w:rsid w:val="00C8455B"/>
    <w:rsid w:val="00C90BF7"/>
    <w:rsid w:val="00CC5039"/>
    <w:rsid w:val="00CD0356"/>
    <w:rsid w:val="00CD33A8"/>
    <w:rsid w:val="00CF7456"/>
    <w:rsid w:val="00D15B78"/>
    <w:rsid w:val="00D21075"/>
    <w:rsid w:val="00D261BA"/>
    <w:rsid w:val="00D3160B"/>
    <w:rsid w:val="00D417E6"/>
    <w:rsid w:val="00D428D8"/>
    <w:rsid w:val="00D67156"/>
    <w:rsid w:val="00D702BC"/>
    <w:rsid w:val="00D9134E"/>
    <w:rsid w:val="00D96AF5"/>
    <w:rsid w:val="00DA1782"/>
    <w:rsid w:val="00DA78C1"/>
    <w:rsid w:val="00DC7691"/>
    <w:rsid w:val="00DD0007"/>
    <w:rsid w:val="00DD4FB5"/>
    <w:rsid w:val="00DD6C16"/>
    <w:rsid w:val="00DE1BE4"/>
    <w:rsid w:val="00E02BE7"/>
    <w:rsid w:val="00E054B1"/>
    <w:rsid w:val="00E10EA3"/>
    <w:rsid w:val="00E11D2F"/>
    <w:rsid w:val="00E225DC"/>
    <w:rsid w:val="00E24551"/>
    <w:rsid w:val="00E24DA1"/>
    <w:rsid w:val="00E44A67"/>
    <w:rsid w:val="00E452F3"/>
    <w:rsid w:val="00E47134"/>
    <w:rsid w:val="00E5043D"/>
    <w:rsid w:val="00E52BF5"/>
    <w:rsid w:val="00E7035D"/>
    <w:rsid w:val="00E81836"/>
    <w:rsid w:val="00E849BD"/>
    <w:rsid w:val="00E875E0"/>
    <w:rsid w:val="00E92D68"/>
    <w:rsid w:val="00EB1B6C"/>
    <w:rsid w:val="00EB7107"/>
    <w:rsid w:val="00EC0285"/>
    <w:rsid w:val="00EC59A6"/>
    <w:rsid w:val="00ED09BE"/>
    <w:rsid w:val="00EF1CE9"/>
    <w:rsid w:val="00EF7304"/>
    <w:rsid w:val="00F07D8A"/>
    <w:rsid w:val="00F20830"/>
    <w:rsid w:val="00F3440D"/>
    <w:rsid w:val="00F4206E"/>
    <w:rsid w:val="00F53ADF"/>
    <w:rsid w:val="00F65316"/>
    <w:rsid w:val="00F83723"/>
    <w:rsid w:val="00F8499C"/>
    <w:rsid w:val="00F87F2A"/>
    <w:rsid w:val="00F933C5"/>
    <w:rsid w:val="00FB3EF0"/>
    <w:rsid w:val="00FB5C85"/>
    <w:rsid w:val="00FC5643"/>
    <w:rsid w:val="00FC6F1A"/>
    <w:rsid w:val="00FC7872"/>
    <w:rsid w:val="00FD6CFA"/>
    <w:rsid w:val="00FE7A6F"/>
    <w:rsid w:val="00FF6388"/>
    <w:rsid w:val="00FF7F64"/>
    <w:rsid w:val="033F32AA"/>
    <w:rsid w:val="03B61583"/>
    <w:rsid w:val="05F9F352"/>
    <w:rsid w:val="061E1BC8"/>
    <w:rsid w:val="086ECAB2"/>
    <w:rsid w:val="08C716AA"/>
    <w:rsid w:val="09A91865"/>
    <w:rsid w:val="0C42A970"/>
    <w:rsid w:val="0D09ED31"/>
    <w:rsid w:val="0D17B10B"/>
    <w:rsid w:val="0D9B2008"/>
    <w:rsid w:val="10B20B1E"/>
    <w:rsid w:val="113A54B9"/>
    <w:rsid w:val="11EFAB12"/>
    <w:rsid w:val="1329A235"/>
    <w:rsid w:val="136840BB"/>
    <w:rsid w:val="145321B9"/>
    <w:rsid w:val="1461784D"/>
    <w:rsid w:val="17B22951"/>
    <w:rsid w:val="19CED71F"/>
    <w:rsid w:val="1A06B1B9"/>
    <w:rsid w:val="1BBE22D5"/>
    <w:rsid w:val="1D59F336"/>
    <w:rsid w:val="1EA8AC44"/>
    <w:rsid w:val="1F398B96"/>
    <w:rsid w:val="1FEDA76F"/>
    <w:rsid w:val="20961E3C"/>
    <w:rsid w:val="2099817E"/>
    <w:rsid w:val="23CF8EA9"/>
    <w:rsid w:val="24F96A99"/>
    <w:rsid w:val="254184ED"/>
    <w:rsid w:val="26DB24D3"/>
    <w:rsid w:val="26EE070E"/>
    <w:rsid w:val="27A0702F"/>
    <w:rsid w:val="29B5ED15"/>
    <w:rsid w:val="29B9F2BE"/>
    <w:rsid w:val="29CCDBBC"/>
    <w:rsid w:val="29E3E027"/>
    <w:rsid w:val="2A12C595"/>
    <w:rsid w:val="2A2E8060"/>
    <w:rsid w:val="2A4063C4"/>
    <w:rsid w:val="2BC17831"/>
    <w:rsid w:val="2D82D471"/>
    <w:rsid w:val="2DC53E72"/>
    <w:rsid w:val="2DEC070B"/>
    <w:rsid w:val="2F060FE4"/>
    <w:rsid w:val="2F13D4E7"/>
    <w:rsid w:val="2F1A916E"/>
    <w:rsid w:val="315F9885"/>
    <w:rsid w:val="325DD6DB"/>
    <w:rsid w:val="32E23840"/>
    <w:rsid w:val="3583166B"/>
    <w:rsid w:val="374050A2"/>
    <w:rsid w:val="375BA81B"/>
    <w:rsid w:val="37C737A0"/>
    <w:rsid w:val="38596741"/>
    <w:rsid w:val="3B312224"/>
    <w:rsid w:val="3C28CD24"/>
    <w:rsid w:val="3C99C1A3"/>
    <w:rsid w:val="3F172A43"/>
    <w:rsid w:val="3FF01D75"/>
    <w:rsid w:val="40049347"/>
    <w:rsid w:val="40D4C1D0"/>
    <w:rsid w:val="4164CF5E"/>
    <w:rsid w:val="4194D925"/>
    <w:rsid w:val="41ABE1D4"/>
    <w:rsid w:val="42B3424A"/>
    <w:rsid w:val="44D8046A"/>
    <w:rsid w:val="45D88F73"/>
    <w:rsid w:val="4607A010"/>
    <w:rsid w:val="464BF133"/>
    <w:rsid w:val="4771D1C6"/>
    <w:rsid w:val="48A0FCBF"/>
    <w:rsid w:val="4933CEB5"/>
    <w:rsid w:val="4990B999"/>
    <w:rsid w:val="4A6F6F42"/>
    <w:rsid w:val="4B6E4F23"/>
    <w:rsid w:val="4F0763AE"/>
    <w:rsid w:val="4F105948"/>
    <w:rsid w:val="4F42E065"/>
    <w:rsid w:val="4F9A6519"/>
    <w:rsid w:val="4FB39D4B"/>
    <w:rsid w:val="51492E9C"/>
    <w:rsid w:val="54F0FC70"/>
    <w:rsid w:val="55F9CB1F"/>
    <w:rsid w:val="566447EC"/>
    <w:rsid w:val="56710209"/>
    <w:rsid w:val="568CCCD1"/>
    <w:rsid w:val="57080F8E"/>
    <w:rsid w:val="58289D32"/>
    <w:rsid w:val="58A3DFEF"/>
    <w:rsid w:val="58BA5511"/>
    <w:rsid w:val="599BE8AE"/>
    <w:rsid w:val="5ABBC67F"/>
    <w:rsid w:val="5B37B90F"/>
    <w:rsid w:val="5CD38970"/>
    <w:rsid w:val="5DB199A8"/>
    <w:rsid w:val="5E6F59D1"/>
    <w:rsid w:val="5ED546A4"/>
    <w:rsid w:val="5F11B8A4"/>
    <w:rsid w:val="5F85876C"/>
    <w:rsid w:val="60A7775C"/>
    <w:rsid w:val="60FCC216"/>
    <w:rsid w:val="61B8C8C9"/>
    <w:rsid w:val="62231001"/>
    <w:rsid w:val="62989277"/>
    <w:rsid w:val="6373E114"/>
    <w:rsid w:val="6496CC47"/>
    <w:rsid w:val="6603BE70"/>
    <w:rsid w:val="661764B9"/>
    <w:rsid w:val="66AADE21"/>
    <w:rsid w:val="6846AE82"/>
    <w:rsid w:val="69CB7609"/>
    <w:rsid w:val="6BAB6EDA"/>
    <w:rsid w:val="6C56159E"/>
    <w:rsid w:val="6D91BCE3"/>
    <w:rsid w:val="6E680F72"/>
    <w:rsid w:val="6F1A2E58"/>
    <w:rsid w:val="6F3132C3"/>
    <w:rsid w:val="70047DB6"/>
    <w:rsid w:val="7197576F"/>
    <w:rsid w:val="746859D3"/>
    <w:rsid w:val="74B80483"/>
    <w:rsid w:val="762A56C2"/>
    <w:rsid w:val="76E8CD51"/>
    <w:rsid w:val="77C367E7"/>
    <w:rsid w:val="78A7E841"/>
    <w:rsid w:val="7AB740AA"/>
    <w:rsid w:val="7E5F270F"/>
    <w:rsid w:val="7F6DF3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02302"/>
  <w15:docId w15:val="{D41DB1D4-7499-4FAD-8520-7AE1DD71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9E7"/>
    <w:pPr>
      <w:spacing w:after="0" w:line="240" w:lineRule="auto"/>
    </w:pPr>
    <w:rPr>
      <w:rFonts w:ascii="Times New Roman" w:eastAsia="Times New Roman" w:hAnsi="Times New Roman" w:cs="Times New Roman"/>
      <w:kern w:val="0"/>
      <w:sz w:val="24"/>
      <w:szCs w:val="24"/>
      <w:lang w:eastAsia="es-CL"/>
      <w14:ligatures w14:val="none"/>
    </w:rPr>
  </w:style>
  <w:style w:type="paragraph" w:styleId="Ttulo1">
    <w:name w:val="heading 1"/>
    <w:basedOn w:val="Normal"/>
    <w:next w:val="Normal"/>
    <w:link w:val="Ttulo1Car"/>
    <w:uiPriority w:val="9"/>
    <w:qFormat/>
    <w:rsid w:val="008521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3879E7"/>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70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B4FB4"/>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paragraph" w:styleId="Textocomentario">
    <w:name w:val="annotation text"/>
    <w:basedOn w:val="Normal"/>
    <w:link w:val="TextocomentarioCar"/>
    <w:uiPriority w:val="99"/>
    <w:unhideWhenUsed/>
    <w:pPr>
      <w:spacing w:after="160"/>
    </w:pPr>
    <w:rPr>
      <w:rFonts w:asciiTheme="minorHAnsi" w:eastAsiaTheme="minorHAnsi" w:hAnsiTheme="minorHAnsi" w:cstheme="minorBidi"/>
      <w:kern w:val="2"/>
      <w:sz w:val="20"/>
      <w:szCs w:val="20"/>
      <w:lang w:eastAsia="en-US"/>
      <w14:ligatures w14:val="standardContextual"/>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5B4885"/>
    <w:pPr>
      <w:spacing w:after="0" w:line="240" w:lineRule="auto"/>
    </w:pPr>
  </w:style>
  <w:style w:type="character" w:styleId="Textoennegrita">
    <w:name w:val="Strong"/>
    <w:basedOn w:val="Fuentedeprrafopredeter"/>
    <w:uiPriority w:val="22"/>
    <w:qFormat/>
    <w:rsid w:val="005B4A00"/>
    <w:rPr>
      <w:b/>
      <w:bCs/>
    </w:rPr>
  </w:style>
  <w:style w:type="character" w:styleId="Refdenotaalpie">
    <w:name w:val="footnote reference"/>
    <w:basedOn w:val="Fuentedeprrafopredeter"/>
    <w:uiPriority w:val="99"/>
    <w:semiHidden/>
    <w:unhideWhenUsed/>
    <w:rPr>
      <w:vertAlign w:val="superscript"/>
    </w:r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pPr>
    <w:rPr>
      <w:rFonts w:asciiTheme="minorHAnsi" w:eastAsiaTheme="minorHAnsi" w:hAnsiTheme="minorHAnsi" w:cstheme="minorBidi"/>
      <w:kern w:val="2"/>
      <w:sz w:val="22"/>
      <w:szCs w:val="22"/>
      <w:lang w:eastAsia="en-US"/>
      <w14:ligatures w14:val="standardContextual"/>
    </w:r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pPr>
    <w:rPr>
      <w:rFonts w:asciiTheme="minorHAnsi" w:eastAsiaTheme="minorHAnsi" w:hAnsiTheme="minorHAnsi" w:cstheme="minorBidi"/>
      <w:kern w:val="2"/>
      <w:sz w:val="22"/>
      <w:szCs w:val="22"/>
      <w:lang w:eastAsia="en-US"/>
      <w14:ligatures w14:val="standardContextual"/>
    </w:rPr>
  </w:style>
  <w:style w:type="character" w:styleId="Hipervnculo">
    <w:name w:val="Hyperlink"/>
    <w:basedOn w:val="Fuentedeprrafopredeter"/>
    <w:uiPriority w:val="99"/>
    <w:unhideWhenUsed/>
    <w:rPr>
      <w:color w:val="0563C1" w:themeColor="hyperlink"/>
      <w:u w:val="single"/>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rPr>
      <w:rFonts w:asciiTheme="minorHAnsi" w:eastAsiaTheme="minorHAnsi" w:hAnsiTheme="minorHAnsi" w:cstheme="minorBidi"/>
      <w:kern w:val="2"/>
      <w:sz w:val="20"/>
      <w:szCs w:val="20"/>
      <w:lang w:eastAsia="en-US"/>
      <w14:ligatures w14:val="standardContextual"/>
    </w:rPr>
  </w:style>
  <w:style w:type="paragraph" w:styleId="Asuntodelcomentario">
    <w:name w:val="annotation subject"/>
    <w:basedOn w:val="Textocomentario"/>
    <w:next w:val="Textocomentario"/>
    <w:link w:val="AsuntodelcomentarioCar"/>
    <w:uiPriority w:val="99"/>
    <w:semiHidden/>
    <w:unhideWhenUsed/>
    <w:rsid w:val="005A2796"/>
    <w:rPr>
      <w:b/>
      <w:bCs/>
    </w:rPr>
  </w:style>
  <w:style w:type="character" w:customStyle="1" w:styleId="AsuntodelcomentarioCar">
    <w:name w:val="Asunto del comentario Car"/>
    <w:basedOn w:val="TextocomentarioCar"/>
    <w:link w:val="Asuntodelcomentario"/>
    <w:uiPriority w:val="99"/>
    <w:semiHidden/>
    <w:rsid w:val="005A2796"/>
    <w:rPr>
      <w:b/>
      <w:bCs/>
      <w:sz w:val="20"/>
      <w:szCs w:val="20"/>
    </w:rPr>
  </w:style>
  <w:style w:type="character" w:customStyle="1" w:styleId="cf01">
    <w:name w:val="cf01"/>
    <w:basedOn w:val="Fuentedeprrafopredeter"/>
    <w:rsid w:val="000711D9"/>
    <w:rPr>
      <w:rFonts w:ascii="Segoe UI" w:hAnsi="Segoe UI" w:cs="Segoe UI" w:hint="default"/>
      <w:sz w:val="18"/>
      <w:szCs w:val="18"/>
    </w:rPr>
  </w:style>
  <w:style w:type="character" w:customStyle="1" w:styleId="Ttulo3Car">
    <w:name w:val="Título 3 Car"/>
    <w:basedOn w:val="Fuentedeprrafopredeter"/>
    <w:link w:val="Ttulo3"/>
    <w:uiPriority w:val="9"/>
    <w:rsid w:val="003879E7"/>
    <w:rPr>
      <w:rFonts w:ascii="Times New Roman" w:eastAsia="Times New Roman" w:hAnsi="Times New Roman" w:cs="Times New Roman"/>
      <w:b/>
      <w:bCs/>
      <w:kern w:val="0"/>
      <w:sz w:val="27"/>
      <w:szCs w:val="27"/>
      <w:lang w:eastAsia="es-CL"/>
      <w14:ligatures w14:val="none"/>
    </w:rPr>
  </w:style>
  <w:style w:type="character" w:customStyle="1" w:styleId="Ttulo1Car">
    <w:name w:val="Título 1 Car"/>
    <w:basedOn w:val="Fuentedeprrafopredeter"/>
    <w:link w:val="Ttulo1"/>
    <w:uiPriority w:val="9"/>
    <w:rsid w:val="00852148"/>
    <w:rPr>
      <w:rFonts w:asciiTheme="majorHAnsi" w:eastAsiaTheme="majorEastAsia" w:hAnsiTheme="majorHAnsi" w:cstheme="majorBidi"/>
      <w:color w:val="2F5496" w:themeColor="accent1" w:themeShade="BF"/>
      <w:kern w:val="0"/>
      <w:sz w:val="32"/>
      <w:szCs w:val="32"/>
      <w:lang w:eastAsia="es-CL"/>
      <w14:ligatures w14:val="none"/>
    </w:rPr>
  </w:style>
  <w:style w:type="paragraph" w:customStyle="1" w:styleId="xxmsonormal">
    <w:name w:val="x_xmsonormal"/>
    <w:basedOn w:val="Normal"/>
    <w:rsid w:val="007427A9"/>
    <w:pPr>
      <w:spacing w:before="100" w:beforeAutospacing="1" w:after="100" w:afterAutospacing="1"/>
    </w:pPr>
  </w:style>
  <w:style w:type="paragraph" w:customStyle="1" w:styleId="pf0">
    <w:name w:val="pf0"/>
    <w:basedOn w:val="Normal"/>
    <w:rsid w:val="007146AD"/>
    <w:pPr>
      <w:spacing w:before="100" w:beforeAutospacing="1" w:after="100" w:afterAutospacing="1"/>
    </w:pPr>
  </w:style>
  <w:style w:type="paragraph" w:styleId="NormalWeb">
    <w:name w:val="Normal (Web)"/>
    <w:basedOn w:val="Normal"/>
    <w:uiPriority w:val="99"/>
    <w:semiHidden/>
    <w:unhideWhenUsed/>
    <w:rsid w:val="006112BC"/>
    <w:pPr>
      <w:spacing w:before="100" w:beforeAutospacing="1" w:after="100" w:afterAutospacing="1"/>
    </w:pPr>
  </w:style>
  <w:style w:type="paragraph" w:customStyle="1" w:styleId="member-title">
    <w:name w:val="member-title"/>
    <w:basedOn w:val="Normal"/>
    <w:rsid w:val="007D46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932">
      <w:bodyDiv w:val="1"/>
      <w:marLeft w:val="0"/>
      <w:marRight w:val="0"/>
      <w:marTop w:val="0"/>
      <w:marBottom w:val="0"/>
      <w:divBdr>
        <w:top w:val="none" w:sz="0" w:space="0" w:color="auto"/>
        <w:left w:val="none" w:sz="0" w:space="0" w:color="auto"/>
        <w:bottom w:val="none" w:sz="0" w:space="0" w:color="auto"/>
        <w:right w:val="none" w:sz="0" w:space="0" w:color="auto"/>
      </w:divBdr>
    </w:div>
    <w:div w:id="163937198">
      <w:bodyDiv w:val="1"/>
      <w:marLeft w:val="0"/>
      <w:marRight w:val="0"/>
      <w:marTop w:val="0"/>
      <w:marBottom w:val="0"/>
      <w:divBdr>
        <w:top w:val="none" w:sz="0" w:space="0" w:color="auto"/>
        <w:left w:val="none" w:sz="0" w:space="0" w:color="auto"/>
        <w:bottom w:val="none" w:sz="0" w:space="0" w:color="auto"/>
        <w:right w:val="none" w:sz="0" w:space="0" w:color="auto"/>
      </w:divBdr>
    </w:div>
    <w:div w:id="648481887">
      <w:bodyDiv w:val="1"/>
      <w:marLeft w:val="0"/>
      <w:marRight w:val="0"/>
      <w:marTop w:val="0"/>
      <w:marBottom w:val="0"/>
      <w:divBdr>
        <w:top w:val="none" w:sz="0" w:space="0" w:color="auto"/>
        <w:left w:val="none" w:sz="0" w:space="0" w:color="auto"/>
        <w:bottom w:val="none" w:sz="0" w:space="0" w:color="auto"/>
        <w:right w:val="none" w:sz="0" w:space="0" w:color="auto"/>
      </w:divBdr>
    </w:div>
    <w:div w:id="648831252">
      <w:bodyDiv w:val="1"/>
      <w:marLeft w:val="0"/>
      <w:marRight w:val="0"/>
      <w:marTop w:val="0"/>
      <w:marBottom w:val="0"/>
      <w:divBdr>
        <w:top w:val="none" w:sz="0" w:space="0" w:color="auto"/>
        <w:left w:val="none" w:sz="0" w:space="0" w:color="auto"/>
        <w:bottom w:val="none" w:sz="0" w:space="0" w:color="auto"/>
        <w:right w:val="none" w:sz="0" w:space="0" w:color="auto"/>
      </w:divBdr>
    </w:div>
    <w:div w:id="782849787">
      <w:bodyDiv w:val="1"/>
      <w:marLeft w:val="0"/>
      <w:marRight w:val="0"/>
      <w:marTop w:val="0"/>
      <w:marBottom w:val="0"/>
      <w:divBdr>
        <w:top w:val="none" w:sz="0" w:space="0" w:color="auto"/>
        <w:left w:val="none" w:sz="0" w:space="0" w:color="auto"/>
        <w:bottom w:val="none" w:sz="0" w:space="0" w:color="auto"/>
        <w:right w:val="none" w:sz="0" w:space="0" w:color="auto"/>
      </w:divBdr>
    </w:div>
    <w:div w:id="912667600">
      <w:bodyDiv w:val="1"/>
      <w:marLeft w:val="0"/>
      <w:marRight w:val="0"/>
      <w:marTop w:val="0"/>
      <w:marBottom w:val="0"/>
      <w:divBdr>
        <w:top w:val="none" w:sz="0" w:space="0" w:color="auto"/>
        <w:left w:val="none" w:sz="0" w:space="0" w:color="auto"/>
        <w:bottom w:val="none" w:sz="0" w:space="0" w:color="auto"/>
        <w:right w:val="none" w:sz="0" w:space="0" w:color="auto"/>
      </w:divBdr>
      <w:divsChild>
        <w:div w:id="1909458212">
          <w:marLeft w:val="0"/>
          <w:marRight w:val="0"/>
          <w:marTop w:val="0"/>
          <w:marBottom w:val="0"/>
          <w:divBdr>
            <w:top w:val="none" w:sz="0" w:space="0" w:color="auto"/>
            <w:left w:val="none" w:sz="0" w:space="0" w:color="auto"/>
            <w:bottom w:val="none" w:sz="0" w:space="0" w:color="auto"/>
            <w:right w:val="none" w:sz="0" w:space="0" w:color="auto"/>
          </w:divBdr>
        </w:div>
      </w:divsChild>
    </w:div>
    <w:div w:id="996614612">
      <w:bodyDiv w:val="1"/>
      <w:marLeft w:val="0"/>
      <w:marRight w:val="0"/>
      <w:marTop w:val="0"/>
      <w:marBottom w:val="0"/>
      <w:divBdr>
        <w:top w:val="none" w:sz="0" w:space="0" w:color="auto"/>
        <w:left w:val="none" w:sz="0" w:space="0" w:color="auto"/>
        <w:bottom w:val="none" w:sz="0" w:space="0" w:color="auto"/>
        <w:right w:val="none" w:sz="0" w:space="0" w:color="auto"/>
      </w:divBdr>
      <w:divsChild>
        <w:div w:id="38676451">
          <w:marLeft w:val="0"/>
          <w:marRight w:val="0"/>
          <w:marTop w:val="0"/>
          <w:marBottom w:val="0"/>
          <w:divBdr>
            <w:top w:val="none" w:sz="0" w:space="0" w:color="auto"/>
            <w:left w:val="none" w:sz="0" w:space="0" w:color="auto"/>
            <w:bottom w:val="none" w:sz="0" w:space="0" w:color="auto"/>
            <w:right w:val="none" w:sz="0" w:space="0" w:color="auto"/>
          </w:divBdr>
        </w:div>
      </w:divsChild>
    </w:div>
    <w:div w:id="1392536963">
      <w:bodyDiv w:val="1"/>
      <w:marLeft w:val="0"/>
      <w:marRight w:val="0"/>
      <w:marTop w:val="0"/>
      <w:marBottom w:val="0"/>
      <w:divBdr>
        <w:top w:val="none" w:sz="0" w:space="0" w:color="auto"/>
        <w:left w:val="none" w:sz="0" w:space="0" w:color="auto"/>
        <w:bottom w:val="none" w:sz="0" w:space="0" w:color="auto"/>
        <w:right w:val="none" w:sz="0" w:space="0" w:color="auto"/>
      </w:divBdr>
      <w:divsChild>
        <w:div w:id="725758214">
          <w:marLeft w:val="0"/>
          <w:marRight w:val="0"/>
          <w:marTop w:val="0"/>
          <w:marBottom w:val="0"/>
          <w:divBdr>
            <w:top w:val="none" w:sz="0" w:space="0" w:color="auto"/>
            <w:left w:val="none" w:sz="0" w:space="0" w:color="auto"/>
            <w:bottom w:val="none" w:sz="0" w:space="0" w:color="auto"/>
            <w:right w:val="none" w:sz="0" w:space="0" w:color="auto"/>
          </w:divBdr>
        </w:div>
      </w:divsChild>
    </w:div>
    <w:div w:id="1463226860">
      <w:bodyDiv w:val="1"/>
      <w:marLeft w:val="0"/>
      <w:marRight w:val="0"/>
      <w:marTop w:val="0"/>
      <w:marBottom w:val="0"/>
      <w:divBdr>
        <w:top w:val="none" w:sz="0" w:space="0" w:color="auto"/>
        <w:left w:val="none" w:sz="0" w:space="0" w:color="auto"/>
        <w:bottom w:val="none" w:sz="0" w:space="0" w:color="auto"/>
        <w:right w:val="none" w:sz="0" w:space="0" w:color="auto"/>
      </w:divBdr>
      <w:divsChild>
        <w:div w:id="26101504">
          <w:marLeft w:val="0"/>
          <w:marRight w:val="0"/>
          <w:marTop w:val="0"/>
          <w:marBottom w:val="0"/>
          <w:divBdr>
            <w:top w:val="none" w:sz="0" w:space="0" w:color="auto"/>
            <w:left w:val="none" w:sz="0" w:space="0" w:color="auto"/>
            <w:bottom w:val="none" w:sz="0" w:space="0" w:color="auto"/>
            <w:right w:val="none" w:sz="0" w:space="0" w:color="auto"/>
          </w:divBdr>
        </w:div>
      </w:divsChild>
    </w:div>
    <w:div w:id="1883590607">
      <w:bodyDiv w:val="1"/>
      <w:marLeft w:val="0"/>
      <w:marRight w:val="0"/>
      <w:marTop w:val="0"/>
      <w:marBottom w:val="0"/>
      <w:divBdr>
        <w:top w:val="none" w:sz="0" w:space="0" w:color="auto"/>
        <w:left w:val="none" w:sz="0" w:space="0" w:color="auto"/>
        <w:bottom w:val="none" w:sz="0" w:space="0" w:color="auto"/>
        <w:right w:val="none" w:sz="0" w:space="0" w:color="auto"/>
      </w:divBdr>
    </w:div>
    <w:div w:id="1944916040">
      <w:bodyDiv w:val="1"/>
      <w:marLeft w:val="0"/>
      <w:marRight w:val="0"/>
      <w:marTop w:val="0"/>
      <w:marBottom w:val="0"/>
      <w:divBdr>
        <w:top w:val="none" w:sz="0" w:space="0" w:color="auto"/>
        <w:left w:val="none" w:sz="0" w:space="0" w:color="auto"/>
        <w:bottom w:val="none" w:sz="0" w:space="0" w:color="auto"/>
        <w:right w:val="none" w:sz="0" w:space="0" w:color="auto"/>
      </w:divBdr>
      <w:divsChild>
        <w:div w:id="1494297806">
          <w:marLeft w:val="0"/>
          <w:marRight w:val="0"/>
          <w:marTop w:val="0"/>
          <w:marBottom w:val="0"/>
          <w:divBdr>
            <w:top w:val="none" w:sz="0" w:space="0" w:color="auto"/>
            <w:left w:val="none" w:sz="0" w:space="0" w:color="auto"/>
            <w:bottom w:val="none" w:sz="0" w:space="0" w:color="auto"/>
            <w:right w:val="none" w:sz="0" w:space="0" w:color="auto"/>
          </w:divBdr>
        </w:div>
      </w:divsChild>
    </w:div>
    <w:div w:id="1956213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b0b60c6-1fcd-46bc-9e86-81bb31b5624f">
      <Terms xmlns="http://schemas.microsoft.com/office/infopath/2007/PartnerControls"/>
    </lcf76f155ced4ddcb4097134ff3c332f>
    <TaxCatchAll xmlns="ee7bd577-68b2-4163-b755-3ef1d67d1eb2" xsi:nil="true"/>
    <SharedWithUsers xmlns="ee7bd577-68b2-4163-b755-3ef1d67d1eb2">
      <UserInfo>
        <DisplayName>Ivis Carolina Pavez Carrasco</DisplayName>
        <AccountId>25</AccountId>
        <AccountType/>
      </UserInfo>
      <UserInfo>
        <DisplayName>Fernando Otaiza</DisplayName>
        <AccountId>58</AccountId>
        <AccountType/>
      </UserInfo>
      <UserInfo>
        <DisplayName>Javiera Fuentes Contreras</DisplayName>
        <AccountId>13</AccountId>
        <AccountType/>
      </UserInfo>
      <UserInfo>
        <DisplayName>Cristian Felipe Lara Roman</DisplayName>
        <AccountId>21</AccountId>
        <AccountType/>
      </UserInfo>
      <UserInfo>
        <DisplayName>Maria Jose Espinoza Astorga</DisplayName>
        <AccountId>9</AccountId>
        <AccountType/>
      </UserInfo>
      <UserInfo>
        <DisplayName>Sebastian Omar Cruces Cornejo</DisplayName>
        <AccountId>45</AccountId>
        <AccountType/>
      </UserInfo>
      <UserInfo>
        <DisplayName>Maritza Labraña</DisplayName>
        <AccountId>30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A54B3F215DD484F98DD89AB05E5E4CF" ma:contentTypeVersion="11" ma:contentTypeDescription="Crear nuevo documento." ma:contentTypeScope="" ma:versionID="56eb1f5618675689062dd70e8cc35193">
  <xsd:schema xmlns:xsd="http://www.w3.org/2001/XMLSchema" xmlns:xs="http://www.w3.org/2001/XMLSchema" xmlns:p="http://schemas.microsoft.com/office/2006/metadata/properties" xmlns:ns2="eb0b60c6-1fcd-46bc-9e86-81bb31b5624f" xmlns:ns3="ee7bd577-68b2-4163-b755-3ef1d67d1eb2" targetNamespace="http://schemas.microsoft.com/office/2006/metadata/properties" ma:root="true" ma:fieldsID="5e54bc3b0b0c0ec38781049037455025" ns2:_="" ns3:_="">
    <xsd:import namespace="eb0b60c6-1fcd-46bc-9e86-81bb31b5624f"/>
    <xsd:import namespace="ee7bd577-68b2-4163-b755-3ef1d67d1eb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b60c6-1fcd-46bc-9e86-81bb31b56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Etiquetas de imagen" ma:readOnly="false" ma:fieldId="{5cf76f15-5ced-4ddc-b409-7134ff3c332f}" ma:taxonomyMulti="true" ma:sspId="51393287-c527-47a6-bd86-40046950d8d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7bd577-68b2-4163-b755-3ef1d67d1eb2"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15" nillable="true" ma:displayName="Taxonomy Catch All Column" ma:hidden="true" ma:list="{2a3d020f-6742-4e28-829e-004073c9b3b4}" ma:internalName="TaxCatchAll" ma:showField="CatchAllData" ma:web="ee7bd577-68b2-4163-b755-3ef1d67d1e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C1DC1-3FFE-46E5-BF89-36246AC38D8E}">
  <ds:schemaRefs>
    <ds:schemaRef ds:uri="http://schemas.microsoft.com/office/2006/metadata/properties"/>
    <ds:schemaRef ds:uri="http://schemas.microsoft.com/office/infopath/2007/PartnerControls"/>
    <ds:schemaRef ds:uri="eb0b60c6-1fcd-46bc-9e86-81bb31b5624f"/>
    <ds:schemaRef ds:uri="ee7bd577-68b2-4163-b755-3ef1d67d1eb2"/>
  </ds:schemaRefs>
</ds:datastoreItem>
</file>

<file path=customXml/itemProps2.xml><?xml version="1.0" encoding="utf-8"?>
<ds:datastoreItem xmlns:ds="http://schemas.openxmlformats.org/officeDocument/2006/customXml" ds:itemID="{FB678D4F-D22C-4E74-8DE0-8859FF59472F}">
  <ds:schemaRefs>
    <ds:schemaRef ds:uri="http://schemas.openxmlformats.org/officeDocument/2006/bibliography"/>
  </ds:schemaRefs>
</ds:datastoreItem>
</file>

<file path=customXml/itemProps3.xml><?xml version="1.0" encoding="utf-8"?>
<ds:datastoreItem xmlns:ds="http://schemas.openxmlformats.org/officeDocument/2006/customXml" ds:itemID="{C0A5CC41-96D9-4127-98E9-E2AEF03FDF8B}">
  <ds:schemaRefs>
    <ds:schemaRef ds:uri="http://schemas.microsoft.com/sharepoint/v3/contenttype/forms"/>
  </ds:schemaRefs>
</ds:datastoreItem>
</file>

<file path=customXml/itemProps4.xml><?xml version="1.0" encoding="utf-8"?>
<ds:datastoreItem xmlns:ds="http://schemas.openxmlformats.org/officeDocument/2006/customXml" ds:itemID="{6D01E374-D435-4BF9-8C6D-8118E1406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b60c6-1fcd-46bc-9e86-81bb31b5624f"/>
    <ds:schemaRef ds:uri="ee7bd577-68b2-4163-b755-3ef1d67d1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2269</Words>
  <Characters>12480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14720</CharactersWithSpaces>
  <SharedDoc>false</SharedDoc>
  <HLinks>
    <vt:vector size="12" baseType="variant">
      <vt:variant>
        <vt:i4>2031686</vt:i4>
      </vt:variant>
      <vt:variant>
        <vt:i4>3</vt:i4>
      </vt:variant>
      <vt:variant>
        <vt:i4>0</vt:i4>
      </vt:variant>
      <vt:variant>
        <vt:i4>5</vt:i4>
      </vt:variant>
      <vt:variant>
        <vt:lpwstr>https://www.who.int/publications/i/item/9789240032705</vt:lpwstr>
      </vt:variant>
      <vt:variant>
        <vt:lpwstr/>
      </vt:variant>
      <vt:variant>
        <vt:i4>2031686</vt:i4>
      </vt:variant>
      <vt:variant>
        <vt:i4>0</vt:i4>
      </vt:variant>
      <vt:variant>
        <vt:i4>0</vt:i4>
      </vt:variant>
      <vt:variant>
        <vt:i4>5</vt:i4>
      </vt:variant>
      <vt:variant>
        <vt:lpwstr>https://www.who.int/publications/i/item/9789240032705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Michele  Orsini Brignole</dc:creator>
  <cp:keywords/>
  <dc:description/>
  <cp:lastModifiedBy>Mauro Michele Orsini Brignole</cp:lastModifiedBy>
  <cp:revision>3</cp:revision>
  <cp:lastPrinted>2024-04-15T12:49:00Z</cp:lastPrinted>
  <dcterms:created xsi:type="dcterms:W3CDTF">2024-04-16T18:45:00Z</dcterms:created>
  <dcterms:modified xsi:type="dcterms:W3CDTF">2024-04-16T18:47:00Z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0x0101009A54B3F215DD484F98DD89AB05E5E4CF</vt:lpwstr>
  </property>
  <property fmtid="{D5CDD505-2E9C-101B-9397-08002B2CF9AE}" pid="3" name="MediaServiceImageTags">
    <vt:lpwstr/>
  </property>
</Properties>
</file>